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 xml:space="preserve">Newry, </w:t>
      </w:r>
      <w:proofErr w:type="spellStart"/>
      <w:r>
        <w:rPr>
          <w:rFonts w:cs="Arial"/>
          <w:b/>
          <w:sz w:val="32"/>
          <w:szCs w:val="32"/>
        </w:rPr>
        <w:t>Mourne</w:t>
      </w:r>
      <w:proofErr w:type="spellEnd"/>
      <w:r>
        <w:rPr>
          <w:rFonts w:cs="Arial"/>
          <w:b/>
          <w:sz w:val="32"/>
          <w:szCs w:val="32"/>
        </w:rPr>
        <w:t xml:space="preserve"> and Down Distric</w:t>
      </w:r>
      <w:r w:rsidR="005C3D95">
        <w:rPr>
          <w:rFonts w:cs="Arial"/>
          <w:b/>
          <w:sz w:val="32"/>
          <w:szCs w:val="32"/>
        </w:rPr>
        <w:t>t Council Policy Screening Form</w:t>
      </w: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5379"/>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5C3D95" w:rsidP="00E92D83">
            <w:pPr>
              <w:rPr>
                <w:rFonts w:cs="Arial"/>
                <w:bCs/>
                <w:sz w:val="22"/>
                <w:szCs w:val="22"/>
              </w:rPr>
            </w:pPr>
            <w:r>
              <w:rPr>
                <w:rFonts w:cs="Arial"/>
                <w:bCs/>
                <w:sz w:val="22"/>
                <w:szCs w:val="22"/>
              </w:rPr>
              <w:t>Street Trading Enforcement</w:t>
            </w:r>
            <w:r w:rsidR="00C97572">
              <w:rPr>
                <w:rFonts w:cs="Arial"/>
                <w:bCs/>
                <w:sz w:val="22"/>
                <w:szCs w:val="22"/>
              </w:rPr>
              <w:t xml:space="preserve"> Policy</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B27485" w:rsidRPr="005C3D95" w:rsidRDefault="005C3D95" w:rsidP="00C97572">
            <w:pPr>
              <w:ind w:left="249"/>
              <w:rPr>
                <w:rFonts w:cs="Arial"/>
                <w:bCs/>
                <w:sz w:val="22"/>
                <w:szCs w:val="22"/>
              </w:rPr>
            </w:pPr>
            <w:r w:rsidRPr="005C3D95">
              <w:rPr>
                <w:sz w:val="22"/>
                <w:szCs w:val="22"/>
              </w:rPr>
              <w:t>The purpose of this Policy is to provide guidance on matters, which should be considered when deciding whether to take enforcement action against a person of whom there is reasonable grounds to suspect commission of an offence under this Act while involved in Street Trad</w:t>
            </w:r>
            <w:r>
              <w:rPr>
                <w:sz w:val="22"/>
                <w:szCs w:val="22"/>
              </w:rPr>
              <w:t xml:space="preserve">ing.  </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77597F"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rsidR="005C3D95" w:rsidRPr="005C3D95" w:rsidRDefault="005C3D95" w:rsidP="005C3D95">
            <w:pPr>
              <w:pStyle w:val="ListParagraph"/>
              <w:numPr>
                <w:ilvl w:val="0"/>
                <w:numId w:val="7"/>
              </w:numPr>
              <w:tabs>
                <w:tab w:val="num" w:pos="943"/>
              </w:tabs>
              <w:ind w:left="801"/>
              <w:rPr>
                <w:sz w:val="22"/>
                <w:szCs w:val="22"/>
              </w:rPr>
            </w:pPr>
            <w:r w:rsidRPr="005C3D95">
              <w:rPr>
                <w:sz w:val="22"/>
                <w:szCs w:val="22"/>
              </w:rPr>
              <w:t>Street Trading (Fixed Penalty) (Notice and Procedure) Regulations (Northern Ireland) 2001</w:t>
            </w:r>
            <w:r>
              <w:rPr>
                <w:sz w:val="22"/>
                <w:szCs w:val="22"/>
              </w:rPr>
              <w:t>.</w:t>
            </w:r>
          </w:p>
        </w:tc>
      </w:tr>
    </w:tbl>
    <w:p w:rsidR="00B27485" w:rsidRDefault="00B27485" w:rsidP="00B27485">
      <w:pPr>
        <w:autoSpaceDE w:val="0"/>
        <w:autoSpaceDN w:val="0"/>
        <w:adjustRightInd w:val="0"/>
        <w:rPr>
          <w:rFonts w:cs="Arial"/>
          <w:b/>
        </w:rPr>
      </w:pPr>
      <w:r>
        <w:rPr>
          <w:rFonts w:cs="Arial"/>
          <w:b/>
        </w:rPr>
        <w:lastRenderedPageBreak/>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40"/>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F552B7" w:rsidRPr="005C3D95" w:rsidRDefault="005C3D95" w:rsidP="005C3D95">
            <w:pPr>
              <w:tabs>
                <w:tab w:val="left" w:pos="238"/>
              </w:tabs>
              <w:ind w:left="238"/>
              <w:jc w:val="both"/>
              <w:rPr>
                <w:rFonts w:cs="Arial"/>
                <w:sz w:val="22"/>
                <w:szCs w:val="22"/>
              </w:rPr>
            </w:pPr>
            <w:r w:rsidRPr="005C3D95">
              <w:rPr>
                <w:sz w:val="22"/>
                <w:szCs w:val="22"/>
              </w:rPr>
              <w:t xml:space="preserve">The District Council may regulate street trading through enforcement powers in a street or part thereof in </w:t>
            </w:r>
            <w:proofErr w:type="spellStart"/>
            <w:r w:rsidRPr="005C3D95">
              <w:rPr>
                <w:sz w:val="22"/>
                <w:szCs w:val="22"/>
              </w:rPr>
              <w:t>it’s</w:t>
            </w:r>
            <w:proofErr w:type="spellEnd"/>
            <w:r w:rsidRPr="005C3D95">
              <w:rPr>
                <w:sz w:val="22"/>
                <w:szCs w:val="22"/>
              </w:rPr>
              <w:t xml:space="preserve"> District.</w:t>
            </w: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520D3A">
        <w:trPr>
          <w:trHeight w:val="3274"/>
        </w:trPr>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B27485" w:rsidRPr="00520D3A" w:rsidRDefault="00E92D83" w:rsidP="00520D3A">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5C3D95">
              <w:rPr>
                <w:sz w:val="22"/>
                <w:szCs w:val="22"/>
                <w:lang w:eastAsia="en-US"/>
              </w:rPr>
              <w:t xml:space="preserve">Each case must be </w:t>
            </w:r>
            <w:r w:rsidR="005C3D95" w:rsidRPr="005C3D95">
              <w:rPr>
                <w:sz w:val="22"/>
                <w:szCs w:val="22"/>
                <w:lang w:eastAsia="en-US"/>
              </w:rPr>
              <w:t>considered by its own merits, but there are general principles that apply in all cases.  The duty of the District Council is to make sure that each trading situation is fairly and objectively assessed and that all relevant factors are considered.</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lastRenderedPageBreak/>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Pr="00520D3A" w:rsidRDefault="00F552B7"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Pr="00520D3A" w:rsidRDefault="00B27485" w:rsidP="00B27485">
      <w:pPr>
        <w:autoSpaceDE w:val="0"/>
        <w:autoSpaceDN w:val="0"/>
        <w:adjustRightInd w:val="0"/>
        <w:rPr>
          <w:rFonts w:cs="Arial"/>
          <w:b/>
          <w:sz w:val="24"/>
          <w:szCs w:val="24"/>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520D3A" w:rsidRDefault="00520D3A"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lastRenderedPageBreak/>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77597F"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0138AF" w:rsidP="0077597F">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r>
          </w:p>
        </w:tc>
        <w:tc>
          <w:tcPr>
            <w:tcW w:w="2835" w:type="dxa"/>
          </w:tcPr>
          <w:p w:rsidR="00B27485" w:rsidRPr="007A07DA" w:rsidRDefault="0077597F"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77597F"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95" w:rsidRDefault="005C3D95" w:rsidP="007A07DA">
      <w:r>
        <w:separator/>
      </w:r>
    </w:p>
  </w:endnote>
  <w:endnote w:type="continuationSeparator" w:id="0">
    <w:p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5C3D95" w:rsidRDefault="005C3D95">
        <w:pPr>
          <w:pStyle w:val="Footer"/>
          <w:jc w:val="center"/>
        </w:pPr>
        <w:r>
          <w:fldChar w:fldCharType="begin"/>
        </w:r>
        <w:r>
          <w:instrText xml:space="preserve"> PAGE   \* MERGEFORMAT </w:instrText>
        </w:r>
        <w:r>
          <w:fldChar w:fldCharType="separate"/>
        </w:r>
        <w:r w:rsidR="0077597F">
          <w:rPr>
            <w:noProof/>
          </w:rPr>
          <w:t>5</w:t>
        </w:r>
        <w:r>
          <w:rPr>
            <w:noProof/>
          </w:rPr>
          <w:fldChar w:fldCharType="end"/>
        </w:r>
      </w:p>
    </w:sdtContent>
  </w:sdt>
  <w:p w:rsidR="005C3D95" w:rsidRDefault="005C3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95" w:rsidRDefault="005C3D95" w:rsidP="007A07DA">
      <w:r>
        <w:separator/>
      </w:r>
    </w:p>
  </w:footnote>
  <w:footnote w:type="continuationSeparator" w:id="0">
    <w:p w:rsidR="005C3D95" w:rsidRDefault="005C3D95"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0138AF"/>
    <w:rsid w:val="00125269"/>
    <w:rsid w:val="004F3BB8"/>
    <w:rsid w:val="00520D3A"/>
    <w:rsid w:val="005C3D95"/>
    <w:rsid w:val="0077597F"/>
    <w:rsid w:val="007A07DA"/>
    <w:rsid w:val="009A72C3"/>
    <w:rsid w:val="00B27485"/>
    <w:rsid w:val="00C97572"/>
    <w:rsid w:val="00CD044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4</cp:revision>
  <dcterms:created xsi:type="dcterms:W3CDTF">2015-03-09T14:49:00Z</dcterms:created>
  <dcterms:modified xsi:type="dcterms:W3CDTF">2015-03-09T15:54:00Z</dcterms:modified>
</cp:coreProperties>
</file>