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B7F60" w14:textId="77777777" w:rsidR="00E84233" w:rsidRDefault="00E84233" w:rsidP="009B0A56">
      <w:pPr>
        <w:jc w:val="center"/>
        <w:rPr>
          <w:rFonts w:cs="Arial"/>
          <w:b/>
          <w:bCs/>
          <w:sz w:val="22"/>
          <w:szCs w:val="22"/>
          <w:u w:val="single"/>
          <w:lang w:eastAsia="en-GB"/>
        </w:rPr>
      </w:pPr>
      <w:r w:rsidRPr="00E44D40">
        <w:rPr>
          <w:rFonts w:ascii="Tahoma" w:hAnsi="Tahoma" w:cs="Tahoma"/>
          <w:b/>
          <w:bCs/>
          <w:i/>
          <w:noProof/>
          <w:sz w:val="72"/>
          <w:szCs w:val="72"/>
          <w:lang w:eastAsia="en-GB"/>
        </w:rPr>
        <w:drawing>
          <wp:inline distT="0" distB="0" distL="0" distR="0" wp14:anchorId="2D7D2392" wp14:editId="34CA6631">
            <wp:extent cx="4889500" cy="2349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89500" cy="2349500"/>
                    </a:xfrm>
                    <a:prstGeom prst="rect">
                      <a:avLst/>
                    </a:prstGeom>
                    <a:noFill/>
                    <a:ln w="9525">
                      <a:noFill/>
                      <a:miter lim="800000"/>
                      <a:headEnd/>
                      <a:tailEnd/>
                    </a:ln>
                  </pic:spPr>
                </pic:pic>
              </a:graphicData>
            </a:graphic>
          </wp:inline>
        </w:drawing>
      </w:r>
    </w:p>
    <w:p w14:paraId="58E26110" w14:textId="77777777" w:rsidR="00E84233" w:rsidRDefault="00E84233" w:rsidP="009B0A56">
      <w:pPr>
        <w:jc w:val="center"/>
        <w:rPr>
          <w:rFonts w:cs="Arial"/>
          <w:b/>
          <w:bCs/>
          <w:sz w:val="22"/>
          <w:szCs w:val="22"/>
          <w:u w:val="single"/>
          <w:lang w:eastAsia="en-GB"/>
        </w:rPr>
      </w:pPr>
    </w:p>
    <w:p w14:paraId="7FB27ED2" w14:textId="77777777" w:rsidR="00E84233" w:rsidRPr="00C75CB3" w:rsidRDefault="00D95A5C" w:rsidP="00C75CB3">
      <w:pPr>
        <w:shd w:val="clear" w:color="auto" w:fill="FFFFFF" w:themeFill="background1"/>
        <w:jc w:val="center"/>
        <w:rPr>
          <w:rFonts w:cs="Arial"/>
          <w:b/>
          <w:bCs/>
          <w:sz w:val="22"/>
          <w:szCs w:val="22"/>
          <w:u w:val="single"/>
          <w:lang w:eastAsia="en-GB"/>
        </w:rPr>
      </w:pPr>
      <w:r w:rsidRPr="00C75CB3">
        <w:rPr>
          <w:rFonts w:cs="Arial"/>
          <w:b/>
          <w:bCs/>
          <w:sz w:val="22"/>
          <w:szCs w:val="22"/>
          <w:u w:val="single"/>
          <w:lang w:eastAsia="en-GB"/>
        </w:rPr>
        <w:t>ENTERPRISE, REGENERATION &amp;TOURISM COMMITTEE</w:t>
      </w:r>
    </w:p>
    <w:p w14:paraId="7DB84096" w14:textId="77777777" w:rsidR="00E84233" w:rsidRPr="00C75CB3" w:rsidRDefault="00E84233" w:rsidP="00C75CB3">
      <w:pPr>
        <w:shd w:val="clear" w:color="auto" w:fill="FFFFFF" w:themeFill="background1"/>
        <w:jc w:val="center"/>
        <w:rPr>
          <w:rFonts w:cs="Arial"/>
          <w:b/>
          <w:bCs/>
          <w:sz w:val="22"/>
          <w:szCs w:val="22"/>
          <w:u w:val="single"/>
          <w:lang w:eastAsia="en-GB"/>
        </w:rPr>
      </w:pPr>
    </w:p>
    <w:p w14:paraId="2092B5E7" w14:textId="77777777" w:rsidR="009B0A56" w:rsidRPr="00C75CB3" w:rsidRDefault="00900927" w:rsidP="00C75CB3">
      <w:pPr>
        <w:shd w:val="clear" w:color="auto" w:fill="FFFFFF" w:themeFill="background1"/>
        <w:jc w:val="center"/>
        <w:rPr>
          <w:rFonts w:cs="Arial"/>
          <w:b/>
          <w:bCs/>
          <w:sz w:val="22"/>
          <w:szCs w:val="22"/>
          <w:u w:val="single"/>
          <w:lang w:eastAsia="en-GB"/>
        </w:rPr>
      </w:pPr>
      <w:r w:rsidRPr="00C75CB3">
        <w:rPr>
          <w:rFonts w:cs="Arial"/>
          <w:b/>
          <w:bCs/>
          <w:sz w:val="22"/>
          <w:szCs w:val="22"/>
          <w:u w:val="single"/>
          <w:lang w:eastAsia="en-GB"/>
        </w:rPr>
        <w:t xml:space="preserve">PROTOCOL FOR HEARING OF </w:t>
      </w:r>
      <w:r w:rsidR="00D95A5C" w:rsidRPr="00C75CB3">
        <w:rPr>
          <w:rFonts w:cs="Arial"/>
          <w:b/>
          <w:bCs/>
          <w:sz w:val="22"/>
          <w:szCs w:val="22"/>
          <w:u w:val="single"/>
          <w:lang w:eastAsia="en-GB"/>
        </w:rPr>
        <w:t xml:space="preserve">STATUTORY </w:t>
      </w:r>
      <w:r w:rsidRPr="00C75CB3">
        <w:rPr>
          <w:rFonts w:cs="Arial"/>
          <w:b/>
          <w:bCs/>
          <w:sz w:val="22"/>
          <w:szCs w:val="22"/>
          <w:u w:val="single"/>
          <w:lang w:eastAsia="en-GB"/>
        </w:rPr>
        <w:t>RE</w:t>
      </w:r>
      <w:r w:rsidR="001A1146" w:rsidRPr="00C75CB3">
        <w:rPr>
          <w:rFonts w:cs="Arial"/>
          <w:b/>
          <w:bCs/>
          <w:sz w:val="22"/>
          <w:szCs w:val="22"/>
          <w:u w:val="single"/>
          <w:lang w:eastAsia="en-GB"/>
        </w:rPr>
        <w:t xml:space="preserve">FERRALS </w:t>
      </w:r>
      <w:r w:rsidR="00D95A5C" w:rsidRPr="00C75CB3">
        <w:rPr>
          <w:rFonts w:cs="Arial"/>
          <w:b/>
          <w:bCs/>
          <w:sz w:val="22"/>
          <w:szCs w:val="22"/>
          <w:u w:val="single"/>
          <w:lang w:eastAsia="en-GB"/>
        </w:rPr>
        <w:t>TO COMMITTEE</w:t>
      </w:r>
    </w:p>
    <w:p w14:paraId="375918B0"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xml:space="preserve">                 </w:t>
      </w:r>
    </w:p>
    <w:p w14:paraId="7014F37F"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b/>
          <w:bCs/>
          <w:sz w:val="22"/>
          <w:szCs w:val="22"/>
          <w:u w:val="single"/>
          <w:lang w:eastAsia="en-GB"/>
        </w:rPr>
        <w:t>Introduction</w:t>
      </w:r>
    </w:p>
    <w:p w14:paraId="6ECE4DFD"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7B92D0AD"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following protocol has been developed for use by the</w:t>
      </w:r>
      <w:r w:rsidR="00D95A5C" w:rsidRPr="00C75CB3">
        <w:rPr>
          <w:rFonts w:cs="Arial"/>
          <w:sz w:val="22"/>
          <w:szCs w:val="22"/>
          <w:lang w:eastAsia="en-GB"/>
        </w:rPr>
        <w:t xml:space="preserve"> Enterprise, Regeneration and </w:t>
      </w:r>
      <w:proofErr w:type="gramStart"/>
      <w:r w:rsidR="00D95A5C" w:rsidRPr="00C75CB3">
        <w:rPr>
          <w:rFonts w:cs="Arial"/>
          <w:sz w:val="22"/>
          <w:szCs w:val="22"/>
          <w:lang w:eastAsia="en-GB"/>
        </w:rPr>
        <w:t xml:space="preserve">Tourism </w:t>
      </w:r>
      <w:r w:rsidRPr="00C75CB3">
        <w:rPr>
          <w:rFonts w:cs="Arial"/>
          <w:sz w:val="22"/>
          <w:szCs w:val="22"/>
          <w:lang w:eastAsia="en-GB"/>
        </w:rPr>
        <w:t xml:space="preserve"> (</w:t>
      </w:r>
      <w:proofErr w:type="gramEnd"/>
      <w:r w:rsidRPr="00C75CB3">
        <w:rPr>
          <w:rFonts w:cs="Arial"/>
          <w:sz w:val="22"/>
          <w:szCs w:val="22"/>
          <w:lang w:eastAsia="en-GB"/>
        </w:rPr>
        <w:t>‘the Committee’). It should be read alongside relevant provisions of the Council’s Standing Orders and the Code of Conduct for Councillors and is not intended to replace either document. The key aims of the protocol are to ensure that:</w:t>
      </w:r>
    </w:p>
    <w:p w14:paraId="4A5C8119" w14:textId="77777777" w:rsidR="009B0A56" w:rsidRPr="00C75CB3" w:rsidRDefault="009B0A56" w:rsidP="00C75CB3">
      <w:pPr>
        <w:shd w:val="clear" w:color="auto" w:fill="FFFFFF" w:themeFill="background1"/>
        <w:ind w:left="720"/>
        <w:jc w:val="both"/>
        <w:rPr>
          <w:rFonts w:ascii="Times New Roman" w:hAnsi="Times New Roman"/>
          <w:szCs w:val="24"/>
          <w:lang w:eastAsia="en-GB"/>
        </w:rPr>
      </w:pPr>
      <w:r w:rsidRPr="00C75CB3">
        <w:rPr>
          <w:rFonts w:cs="Arial"/>
          <w:sz w:val="22"/>
          <w:szCs w:val="22"/>
          <w:lang w:eastAsia="en-GB"/>
        </w:rPr>
        <w:t> </w:t>
      </w:r>
    </w:p>
    <w:p w14:paraId="59D1667C" w14:textId="77777777" w:rsidR="009B0A56" w:rsidRPr="00C75CB3" w:rsidRDefault="009B0A56" w:rsidP="00C75CB3">
      <w:pPr>
        <w:pStyle w:val="ListParagraph"/>
        <w:numPr>
          <w:ilvl w:val="0"/>
          <w:numId w:val="9"/>
        </w:numPr>
        <w:shd w:val="clear" w:color="auto" w:fill="FFFFFF" w:themeFill="background1"/>
        <w:ind w:left="1418" w:hanging="326"/>
        <w:jc w:val="both"/>
        <w:rPr>
          <w:rFonts w:ascii="Times New Roman" w:hAnsi="Times New Roman"/>
          <w:szCs w:val="24"/>
          <w:lang w:eastAsia="en-GB"/>
        </w:rPr>
      </w:pPr>
      <w:r w:rsidRPr="00C75CB3">
        <w:rPr>
          <w:rFonts w:cs="Arial"/>
          <w:sz w:val="22"/>
          <w:szCs w:val="22"/>
          <w:lang w:eastAsia="en-GB"/>
        </w:rPr>
        <w:t xml:space="preserve">Those who </w:t>
      </w:r>
      <w:r w:rsidR="00D95A5C" w:rsidRPr="00C75CB3">
        <w:rPr>
          <w:rFonts w:cs="Arial"/>
          <w:sz w:val="22"/>
          <w:szCs w:val="22"/>
          <w:lang w:eastAsia="en-GB"/>
        </w:rPr>
        <w:t>make</w:t>
      </w:r>
      <w:r w:rsidRPr="00C75CB3">
        <w:rPr>
          <w:rFonts w:cs="Arial"/>
          <w:sz w:val="22"/>
          <w:szCs w:val="22"/>
          <w:lang w:eastAsia="en-GB"/>
        </w:rPr>
        <w:t xml:space="preserve">, or </w:t>
      </w:r>
      <w:r w:rsidR="004720B2" w:rsidRPr="00C75CB3">
        <w:rPr>
          <w:rFonts w:cs="Arial"/>
          <w:sz w:val="22"/>
          <w:szCs w:val="22"/>
          <w:lang w:eastAsia="en-GB"/>
        </w:rPr>
        <w:t>make representation</w:t>
      </w:r>
      <w:r w:rsidRPr="00C75CB3">
        <w:rPr>
          <w:rFonts w:cs="Arial"/>
          <w:sz w:val="22"/>
          <w:szCs w:val="22"/>
          <w:lang w:eastAsia="en-GB"/>
        </w:rPr>
        <w:t xml:space="preserve"> to, </w:t>
      </w:r>
      <w:r w:rsidR="004720B2" w:rsidRPr="00C75CB3">
        <w:rPr>
          <w:rFonts w:cs="Arial"/>
          <w:sz w:val="22"/>
          <w:szCs w:val="22"/>
          <w:lang w:eastAsia="en-GB"/>
        </w:rPr>
        <w:t>applications</w:t>
      </w:r>
      <w:r w:rsidRPr="00C75CB3">
        <w:rPr>
          <w:rFonts w:cs="Arial"/>
          <w:sz w:val="22"/>
          <w:szCs w:val="22"/>
          <w:lang w:eastAsia="en-GB"/>
        </w:rPr>
        <w:t xml:space="preserve"> before the Committee </w:t>
      </w:r>
      <w:proofErr w:type="gramStart"/>
      <w:r w:rsidRPr="00C75CB3">
        <w:rPr>
          <w:rFonts w:cs="Arial"/>
          <w:sz w:val="22"/>
          <w:szCs w:val="22"/>
          <w:lang w:eastAsia="en-GB"/>
        </w:rPr>
        <w:t>are able to</w:t>
      </w:r>
      <w:proofErr w:type="gramEnd"/>
      <w:r w:rsidRPr="00C75CB3">
        <w:rPr>
          <w:rFonts w:cs="Arial"/>
          <w:sz w:val="22"/>
          <w:szCs w:val="22"/>
          <w:lang w:eastAsia="en-GB"/>
        </w:rPr>
        <w:t xml:space="preserve"> make informed representations and know the case which they have to meet; and</w:t>
      </w:r>
    </w:p>
    <w:p w14:paraId="51558B0C" w14:textId="77777777" w:rsidR="009B0A56" w:rsidRPr="00C75CB3" w:rsidRDefault="009B0A56" w:rsidP="00C75CB3">
      <w:pPr>
        <w:pStyle w:val="ListParagraph"/>
        <w:numPr>
          <w:ilvl w:val="0"/>
          <w:numId w:val="9"/>
        </w:numPr>
        <w:shd w:val="clear" w:color="auto" w:fill="FFFFFF" w:themeFill="background1"/>
        <w:ind w:left="1418" w:hanging="326"/>
        <w:jc w:val="both"/>
        <w:rPr>
          <w:rFonts w:ascii="Times New Roman" w:hAnsi="Times New Roman"/>
          <w:szCs w:val="24"/>
          <w:lang w:eastAsia="en-GB"/>
        </w:rPr>
      </w:pPr>
      <w:r w:rsidRPr="00C75CB3">
        <w:rPr>
          <w:rFonts w:cs="Arial"/>
          <w:sz w:val="22"/>
          <w:szCs w:val="22"/>
          <w:lang w:eastAsia="en-GB"/>
        </w:rPr>
        <w:t>The Committee makes decisions in a soundly based, lawful, and transparent way</w:t>
      </w:r>
      <w:r w:rsidR="004720B2" w:rsidRPr="00C75CB3">
        <w:rPr>
          <w:rFonts w:cs="Arial"/>
          <w:sz w:val="22"/>
          <w:szCs w:val="22"/>
          <w:lang w:eastAsia="en-GB"/>
        </w:rPr>
        <w:t xml:space="preserve"> and in a timely and efficient manner</w:t>
      </w:r>
      <w:r w:rsidRPr="00C75CB3">
        <w:rPr>
          <w:rFonts w:cs="Arial"/>
          <w:sz w:val="22"/>
          <w:szCs w:val="22"/>
          <w:lang w:eastAsia="en-GB"/>
        </w:rPr>
        <w:t>.</w:t>
      </w:r>
    </w:p>
    <w:p w14:paraId="59C429B1"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55805F70" w14:textId="77777777" w:rsidR="007B28A1" w:rsidRPr="00C75CB3" w:rsidRDefault="007B28A1"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Meetings of the Committee will be open to the public; however</w:t>
      </w:r>
      <w:r w:rsidR="00900927" w:rsidRPr="00C75CB3">
        <w:rPr>
          <w:rFonts w:cs="Arial"/>
          <w:sz w:val="22"/>
          <w:szCs w:val="22"/>
          <w:lang w:eastAsia="en-GB"/>
        </w:rPr>
        <w:t>, seating within the Committee C</w:t>
      </w:r>
      <w:r w:rsidRPr="00C75CB3">
        <w:rPr>
          <w:rFonts w:cs="Arial"/>
          <w:sz w:val="22"/>
          <w:szCs w:val="22"/>
          <w:lang w:eastAsia="en-GB"/>
        </w:rPr>
        <w:t>hamber will be limited according to venue capacity and associated fire and safety regulations.</w:t>
      </w:r>
    </w:p>
    <w:p w14:paraId="38DA3A5B" w14:textId="77777777" w:rsidR="007B28A1" w:rsidRPr="00C75CB3" w:rsidRDefault="007B28A1" w:rsidP="00C75CB3">
      <w:pPr>
        <w:shd w:val="clear" w:color="auto" w:fill="FFFFFF" w:themeFill="background1"/>
        <w:ind w:left="709" w:hanging="709"/>
        <w:jc w:val="both"/>
        <w:rPr>
          <w:rFonts w:cs="Arial"/>
          <w:sz w:val="22"/>
          <w:szCs w:val="22"/>
          <w:lang w:eastAsia="en-GB"/>
        </w:rPr>
      </w:pPr>
    </w:p>
    <w:p w14:paraId="26FD99C4" w14:textId="77777777" w:rsidR="002B4415" w:rsidRPr="00C75CB3" w:rsidRDefault="007B28A1"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Seating for applicants, statutory consultees, and objectors (‘the parties’) to an application will be reserved but only for the time in which their application is being considered.</w:t>
      </w:r>
    </w:p>
    <w:p w14:paraId="6A00AC79" w14:textId="77777777" w:rsidR="009B0A56" w:rsidRPr="00C75CB3" w:rsidRDefault="009B0A56" w:rsidP="00C75CB3">
      <w:pPr>
        <w:shd w:val="clear" w:color="auto" w:fill="FFFFFF" w:themeFill="background1"/>
        <w:jc w:val="both"/>
        <w:rPr>
          <w:rFonts w:ascii="Times New Roman" w:hAnsi="Times New Roman"/>
          <w:szCs w:val="24"/>
          <w:lang w:eastAsia="en-GB"/>
        </w:rPr>
      </w:pPr>
    </w:p>
    <w:p w14:paraId="36E5879B" w14:textId="77777777" w:rsidR="00020BEC" w:rsidRPr="00C75CB3" w:rsidRDefault="00020BEC" w:rsidP="00C75CB3">
      <w:pPr>
        <w:shd w:val="clear" w:color="auto" w:fill="FFFFFF" w:themeFill="background1"/>
        <w:jc w:val="both"/>
        <w:rPr>
          <w:rFonts w:ascii="Times New Roman" w:hAnsi="Times New Roman"/>
          <w:szCs w:val="24"/>
          <w:lang w:eastAsia="en-GB"/>
        </w:rPr>
      </w:pPr>
    </w:p>
    <w:p w14:paraId="1E90237F"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b/>
          <w:bCs/>
          <w:sz w:val="22"/>
          <w:szCs w:val="22"/>
          <w:u w:val="single"/>
          <w:lang w:eastAsia="en-GB"/>
        </w:rPr>
        <w:t>Representations to Committee</w:t>
      </w:r>
    </w:p>
    <w:p w14:paraId="1AAE7EFA" w14:textId="77777777" w:rsidR="0039065C" w:rsidRPr="00C75CB3" w:rsidRDefault="009B0A56" w:rsidP="00C75CB3">
      <w:pPr>
        <w:shd w:val="clear" w:color="auto" w:fill="FFFFFF" w:themeFill="background1"/>
        <w:jc w:val="both"/>
        <w:rPr>
          <w:rFonts w:cs="Arial"/>
          <w:sz w:val="22"/>
          <w:szCs w:val="22"/>
          <w:lang w:eastAsia="en-GB"/>
        </w:rPr>
      </w:pPr>
      <w:r w:rsidRPr="00C75CB3">
        <w:rPr>
          <w:rFonts w:cs="Arial"/>
          <w:sz w:val="22"/>
          <w:szCs w:val="22"/>
          <w:lang w:eastAsia="en-GB"/>
        </w:rPr>
        <w:t> </w:t>
      </w:r>
    </w:p>
    <w:p w14:paraId="334A0D5F" w14:textId="77777777" w:rsidR="00012791" w:rsidRPr="00C75CB3" w:rsidRDefault="00012791"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Only those who have made written submissions and registered a request to speak in respect of an application shall be permitted to make oral representations before the Committee.</w:t>
      </w:r>
    </w:p>
    <w:p w14:paraId="3AEFB31A" w14:textId="77777777" w:rsidR="00012791" w:rsidRPr="00C75CB3" w:rsidRDefault="00012791" w:rsidP="00C75CB3">
      <w:pPr>
        <w:shd w:val="clear" w:color="auto" w:fill="FFFFFF" w:themeFill="background1"/>
        <w:ind w:left="709" w:hanging="709"/>
        <w:jc w:val="both"/>
        <w:rPr>
          <w:rFonts w:cs="Arial"/>
          <w:sz w:val="22"/>
          <w:szCs w:val="22"/>
          <w:lang w:eastAsia="en-GB"/>
        </w:rPr>
      </w:pPr>
    </w:p>
    <w:p w14:paraId="18B6D220" w14:textId="77777777" w:rsidR="009B0A56" w:rsidRPr="00C75CB3" w:rsidRDefault="00F5724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Parties to an application will be </w:t>
      </w:r>
      <w:r w:rsidR="009B0A56" w:rsidRPr="00C75CB3">
        <w:rPr>
          <w:rFonts w:cs="Arial"/>
          <w:sz w:val="22"/>
          <w:szCs w:val="22"/>
          <w:lang w:eastAsia="en-GB"/>
        </w:rPr>
        <w:t>subject to the following conditions:</w:t>
      </w:r>
    </w:p>
    <w:p w14:paraId="38A7DBC2"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1AA67BEB" w14:textId="77777777" w:rsidR="009B0A56" w:rsidRPr="00C75CB3" w:rsidRDefault="009B0A56" w:rsidP="00C75CB3">
      <w:pPr>
        <w:pStyle w:val="ListParagraph"/>
        <w:numPr>
          <w:ilvl w:val="0"/>
          <w:numId w:val="22"/>
        </w:numPr>
        <w:shd w:val="clear" w:color="auto" w:fill="FFFFFF" w:themeFill="background1"/>
        <w:ind w:left="1418"/>
        <w:jc w:val="both"/>
        <w:rPr>
          <w:rFonts w:cs="Arial"/>
          <w:sz w:val="22"/>
          <w:szCs w:val="22"/>
          <w:lang w:eastAsia="en-GB"/>
        </w:rPr>
      </w:pPr>
      <w:r w:rsidRPr="00C75CB3">
        <w:rPr>
          <w:rFonts w:cs="Arial"/>
          <w:sz w:val="22"/>
          <w:szCs w:val="22"/>
          <w:lang w:eastAsia="en-GB"/>
        </w:rPr>
        <w:t>Deputations shall be heard in the following order:</w:t>
      </w:r>
    </w:p>
    <w:p w14:paraId="7FECA30F" w14:textId="77777777" w:rsidR="00B701AB" w:rsidRPr="00C75CB3" w:rsidRDefault="00B701AB" w:rsidP="00C75CB3">
      <w:pPr>
        <w:pStyle w:val="ListParagraph"/>
        <w:shd w:val="clear" w:color="auto" w:fill="FFFFFF" w:themeFill="background1"/>
        <w:ind w:left="1755"/>
        <w:jc w:val="both"/>
        <w:rPr>
          <w:rFonts w:ascii="Times New Roman" w:hAnsi="Times New Roman"/>
          <w:szCs w:val="24"/>
          <w:lang w:eastAsia="en-GB"/>
        </w:rPr>
      </w:pPr>
    </w:p>
    <w:p w14:paraId="34387B99" w14:textId="77777777" w:rsidR="009B0A56" w:rsidRPr="00C75CB3" w:rsidRDefault="009B0A56" w:rsidP="00C75CB3">
      <w:pPr>
        <w:pStyle w:val="ListParagraph"/>
        <w:numPr>
          <w:ilvl w:val="0"/>
          <w:numId w:val="15"/>
        </w:numPr>
        <w:shd w:val="clear" w:color="auto" w:fill="FFFFFF" w:themeFill="background1"/>
        <w:ind w:left="1843" w:hanging="425"/>
        <w:jc w:val="both"/>
        <w:rPr>
          <w:rFonts w:ascii="Times New Roman" w:hAnsi="Times New Roman"/>
          <w:szCs w:val="24"/>
          <w:lang w:eastAsia="en-GB"/>
        </w:rPr>
      </w:pPr>
      <w:r w:rsidRPr="00C75CB3">
        <w:rPr>
          <w:rFonts w:cs="Arial"/>
          <w:sz w:val="22"/>
          <w:szCs w:val="22"/>
          <w:lang w:eastAsia="en-GB"/>
        </w:rPr>
        <w:t>Statutory consultees or other notice parties;</w:t>
      </w:r>
    </w:p>
    <w:p w14:paraId="75EA6DE0" w14:textId="77777777" w:rsidR="009B0A56" w:rsidRPr="00C75CB3" w:rsidRDefault="009B0A56" w:rsidP="00C75CB3">
      <w:pPr>
        <w:pStyle w:val="ListParagraph"/>
        <w:numPr>
          <w:ilvl w:val="0"/>
          <w:numId w:val="15"/>
        </w:numPr>
        <w:shd w:val="clear" w:color="auto" w:fill="FFFFFF" w:themeFill="background1"/>
        <w:ind w:left="1843" w:hanging="425"/>
        <w:jc w:val="both"/>
        <w:rPr>
          <w:rFonts w:ascii="Times New Roman" w:hAnsi="Times New Roman"/>
          <w:szCs w:val="24"/>
          <w:lang w:eastAsia="en-GB"/>
        </w:rPr>
      </w:pPr>
      <w:r w:rsidRPr="00C75CB3">
        <w:rPr>
          <w:rFonts w:cs="Arial"/>
          <w:sz w:val="22"/>
          <w:szCs w:val="22"/>
          <w:lang w:eastAsia="en-GB"/>
        </w:rPr>
        <w:t>Objectors and/or their representatives;</w:t>
      </w:r>
    </w:p>
    <w:p w14:paraId="3D862DA6" w14:textId="77777777" w:rsidR="009B0A56" w:rsidRPr="00C75CB3" w:rsidRDefault="009B0A56" w:rsidP="00C75CB3">
      <w:pPr>
        <w:pStyle w:val="ListParagraph"/>
        <w:numPr>
          <w:ilvl w:val="0"/>
          <w:numId w:val="15"/>
        </w:numPr>
        <w:shd w:val="clear" w:color="auto" w:fill="FFFFFF" w:themeFill="background1"/>
        <w:ind w:left="1843" w:hanging="425"/>
        <w:jc w:val="both"/>
        <w:rPr>
          <w:rFonts w:ascii="Times New Roman" w:hAnsi="Times New Roman"/>
          <w:szCs w:val="24"/>
          <w:lang w:eastAsia="en-GB"/>
        </w:rPr>
      </w:pPr>
      <w:r w:rsidRPr="00C75CB3">
        <w:rPr>
          <w:rFonts w:cs="Arial"/>
          <w:sz w:val="22"/>
          <w:szCs w:val="22"/>
          <w:lang w:eastAsia="en-GB"/>
        </w:rPr>
        <w:t>Applicant and/or their representatives and/or those supporting the application.</w:t>
      </w:r>
    </w:p>
    <w:p w14:paraId="5F921C22" w14:textId="77777777" w:rsidR="009B0A56" w:rsidRPr="00C75CB3" w:rsidRDefault="009B0A56" w:rsidP="00C75CB3">
      <w:pPr>
        <w:shd w:val="clear" w:color="auto" w:fill="FFFFFF" w:themeFill="background1"/>
        <w:ind w:left="2520"/>
        <w:jc w:val="both"/>
        <w:rPr>
          <w:rFonts w:ascii="Times New Roman" w:hAnsi="Times New Roman"/>
          <w:szCs w:val="24"/>
          <w:lang w:eastAsia="en-GB"/>
        </w:rPr>
      </w:pPr>
      <w:r w:rsidRPr="00C75CB3">
        <w:rPr>
          <w:rFonts w:cs="Arial"/>
          <w:sz w:val="22"/>
          <w:szCs w:val="22"/>
          <w:lang w:eastAsia="en-GB"/>
        </w:rPr>
        <w:t> </w:t>
      </w:r>
    </w:p>
    <w:p w14:paraId="034E3499"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lastRenderedPageBreak/>
        <w:t xml:space="preserve">Where more than one application is received in relation to a street trading site, deputations will be heard in alphabetical order according to the surnames of the applicants; </w:t>
      </w:r>
    </w:p>
    <w:p w14:paraId="6A4488CD"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62411BA8" w14:textId="77777777" w:rsidR="009B0A56" w:rsidRPr="00C75CB3" w:rsidRDefault="007B28A1"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D</w:t>
      </w:r>
      <w:r w:rsidR="009B0A56" w:rsidRPr="00C75CB3">
        <w:rPr>
          <w:rFonts w:cs="Arial"/>
          <w:sz w:val="22"/>
          <w:szCs w:val="22"/>
          <w:lang w:eastAsia="en-GB"/>
        </w:rPr>
        <w:t>eputations, unless otherwise agreed in advance by the Committee, shall consist of no more than 3 persons. Where there are more than 3 objectors or groups of objectors they will be required to arrange a single deputation to express their representations;</w:t>
      </w:r>
    </w:p>
    <w:p w14:paraId="76CEDE2F"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792EAF53"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The privilege of such deputation shall be confined to the presentation of a statement and the making of a short address either by each member of the deputation or, should they so wish, by their nominated spokesperson or legal adviser;</w:t>
      </w:r>
    </w:p>
    <w:p w14:paraId="0F0905E8" w14:textId="77777777" w:rsidR="009B0A56" w:rsidRPr="00C75CB3" w:rsidRDefault="009B0A56" w:rsidP="00C75CB3">
      <w:pPr>
        <w:shd w:val="clear" w:color="auto" w:fill="FFFFFF" w:themeFill="background1"/>
        <w:tabs>
          <w:tab w:val="left" w:pos="1590"/>
        </w:tabs>
        <w:ind w:left="1418"/>
        <w:jc w:val="both"/>
        <w:rPr>
          <w:rFonts w:ascii="Times New Roman" w:hAnsi="Times New Roman"/>
          <w:szCs w:val="24"/>
          <w:lang w:eastAsia="en-GB"/>
        </w:rPr>
      </w:pPr>
    </w:p>
    <w:p w14:paraId="68344768" w14:textId="77777777" w:rsidR="009B0A56" w:rsidRPr="00C75CB3" w:rsidRDefault="009B0A56" w:rsidP="00C75CB3">
      <w:pPr>
        <w:pStyle w:val="ListParagraph"/>
        <w:numPr>
          <w:ilvl w:val="0"/>
          <w:numId w:val="22"/>
        </w:numPr>
        <w:shd w:val="clear" w:color="auto" w:fill="FFFFFF" w:themeFill="background1"/>
        <w:ind w:left="1418"/>
        <w:jc w:val="both"/>
        <w:rPr>
          <w:rFonts w:cs="Arial"/>
          <w:sz w:val="22"/>
          <w:szCs w:val="22"/>
          <w:lang w:eastAsia="en-GB"/>
        </w:rPr>
      </w:pPr>
      <w:r w:rsidRPr="00C75CB3">
        <w:rPr>
          <w:rFonts w:cs="Arial"/>
          <w:sz w:val="22"/>
          <w:szCs w:val="22"/>
          <w:lang w:eastAsia="en-GB"/>
        </w:rPr>
        <w:t xml:space="preserve">Each deputation shall be permitted, </w:t>
      </w:r>
      <w:r w:rsidR="007B28A1" w:rsidRPr="00C75CB3">
        <w:rPr>
          <w:rFonts w:cs="Arial"/>
          <w:sz w:val="22"/>
          <w:szCs w:val="22"/>
          <w:lang w:eastAsia="en-GB"/>
        </w:rPr>
        <w:t>as</w:t>
      </w:r>
      <w:r w:rsidRPr="00C75CB3">
        <w:rPr>
          <w:rFonts w:cs="Arial"/>
          <w:sz w:val="22"/>
          <w:szCs w:val="22"/>
          <w:lang w:eastAsia="en-GB"/>
        </w:rPr>
        <w:t xml:space="preserve"> far as is reason</w:t>
      </w:r>
      <w:r w:rsidR="003A2A09" w:rsidRPr="00C75CB3">
        <w:rPr>
          <w:rFonts w:cs="Arial"/>
          <w:sz w:val="22"/>
          <w:szCs w:val="22"/>
          <w:lang w:eastAsia="en-GB"/>
        </w:rPr>
        <w:t>ably practicable, a maximum of 10</w:t>
      </w:r>
      <w:r w:rsidRPr="00C75CB3">
        <w:rPr>
          <w:rFonts w:cs="Arial"/>
          <w:sz w:val="22"/>
          <w:szCs w:val="22"/>
          <w:lang w:eastAsia="en-GB"/>
        </w:rPr>
        <w:t xml:space="preserve"> minutes to address the Committee. Where more than one person wishes to </w:t>
      </w:r>
      <w:r w:rsidR="003A2A09" w:rsidRPr="00C75CB3">
        <w:rPr>
          <w:rFonts w:cs="Arial"/>
          <w:sz w:val="22"/>
          <w:szCs w:val="22"/>
          <w:lang w:eastAsia="en-GB"/>
        </w:rPr>
        <w:t>make representation the 10</w:t>
      </w:r>
      <w:r w:rsidRPr="00C75CB3">
        <w:rPr>
          <w:rFonts w:cs="Arial"/>
          <w:sz w:val="22"/>
          <w:szCs w:val="22"/>
          <w:lang w:eastAsia="en-GB"/>
        </w:rPr>
        <w:t xml:space="preserve"> minutes should be shared between the members of the deputation;</w:t>
      </w:r>
    </w:p>
    <w:p w14:paraId="38A44E7A" w14:textId="77777777" w:rsidR="00012791" w:rsidRPr="00C75CB3" w:rsidRDefault="00012791" w:rsidP="00C75CB3">
      <w:pPr>
        <w:shd w:val="clear" w:color="auto" w:fill="FFFFFF" w:themeFill="background1"/>
        <w:ind w:left="1800" w:hanging="1800"/>
        <w:jc w:val="both"/>
        <w:rPr>
          <w:rFonts w:cs="Arial"/>
          <w:sz w:val="22"/>
          <w:szCs w:val="22"/>
          <w:lang w:eastAsia="en-GB"/>
        </w:rPr>
      </w:pPr>
    </w:p>
    <w:p w14:paraId="1263752A" w14:textId="77777777" w:rsidR="00012791" w:rsidRPr="00C75CB3" w:rsidRDefault="00012791"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 xml:space="preserve">Speakers will not be permitted to circulate papers to members </w:t>
      </w:r>
      <w:r w:rsidR="001623E2" w:rsidRPr="00C75CB3">
        <w:rPr>
          <w:rFonts w:cs="Arial"/>
          <w:sz w:val="22"/>
          <w:szCs w:val="22"/>
          <w:lang w:eastAsia="en-GB"/>
        </w:rPr>
        <w:t>at the Committee meeting</w:t>
      </w:r>
      <w:r w:rsidR="00D95A5C" w:rsidRPr="00C75CB3">
        <w:rPr>
          <w:rFonts w:cs="Arial"/>
          <w:sz w:val="22"/>
          <w:szCs w:val="22"/>
          <w:lang w:eastAsia="en-GB"/>
        </w:rPr>
        <w:t>. Documentation is to be submitted in accordance with para 7 below</w:t>
      </w:r>
      <w:r w:rsidR="001623E2" w:rsidRPr="00C75CB3">
        <w:rPr>
          <w:rFonts w:cs="Arial"/>
          <w:sz w:val="22"/>
          <w:szCs w:val="22"/>
          <w:lang w:eastAsia="en-GB"/>
        </w:rPr>
        <w:t>;</w:t>
      </w:r>
    </w:p>
    <w:p w14:paraId="0C9293BE"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6E3A9E70"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 xml:space="preserve">All members of a deputation must continue to be seated and remain silent whilst other deputations are </w:t>
      </w:r>
      <w:r w:rsidR="00F57247" w:rsidRPr="00C75CB3">
        <w:rPr>
          <w:rFonts w:cs="Arial"/>
          <w:sz w:val="22"/>
          <w:szCs w:val="22"/>
          <w:lang w:eastAsia="en-GB"/>
        </w:rPr>
        <w:t>making representations</w:t>
      </w:r>
      <w:r w:rsidRPr="00C75CB3">
        <w:rPr>
          <w:rFonts w:cs="Arial"/>
          <w:sz w:val="22"/>
          <w:szCs w:val="22"/>
          <w:lang w:eastAsia="en-GB"/>
        </w:rPr>
        <w:t xml:space="preserve"> to the Committee;</w:t>
      </w:r>
    </w:p>
    <w:p w14:paraId="59DD144A"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1160406A"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Cross-examination</w:t>
      </w:r>
      <w:r w:rsidR="00F57247" w:rsidRPr="00C75CB3">
        <w:rPr>
          <w:rFonts w:cs="Arial"/>
          <w:sz w:val="22"/>
          <w:szCs w:val="22"/>
          <w:lang w:eastAsia="en-GB"/>
        </w:rPr>
        <w:t>, discussion or any type of debate</w:t>
      </w:r>
      <w:r w:rsidRPr="00C75CB3">
        <w:rPr>
          <w:rFonts w:cs="Arial"/>
          <w:sz w:val="22"/>
          <w:szCs w:val="22"/>
          <w:lang w:eastAsia="en-GB"/>
        </w:rPr>
        <w:t xml:space="preserve"> between persons making representations to Committee shall not be permitted;</w:t>
      </w:r>
    </w:p>
    <w:p w14:paraId="3493DAB4"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273A0E13"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 xml:space="preserve">Once all deputations have been made, the parties shall be permitted an opportunity to </w:t>
      </w:r>
      <w:r w:rsidR="00F57247" w:rsidRPr="00C75CB3">
        <w:rPr>
          <w:rFonts w:cs="Arial"/>
          <w:sz w:val="22"/>
          <w:szCs w:val="22"/>
          <w:lang w:eastAsia="en-GB"/>
        </w:rPr>
        <w:t xml:space="preserve">rebut any factual inaccuracies only </w:t>
      </w:r>
      <w:r w:rsidRPr="00C75CB3">
        <w:rPr>
          <w:rFonts w:cs="Arial"/>
          <w:sz w:val="22"/>
          <w:szCs w:val="22"/>
          <w:lang w:eastAsia="en-GB"/>
        </w:rPr>
        <w:t>which may have arisen from the oral representations of another deputation</w:t>
      </w:r>
      <w:r w:rsidR="006A4A5A" w:rsidRPr="00C75CB3">
        <w:rPr>
          <w:rFonts w:cs="Arial"/>
          <w:sz w:val="22"/>
          <w:szCs w:val="22"/>
          <w:lang w:eastAsia="en-GB"/>
        </w:rPr>
        <w:t xml:space="preserve"> and in respect of which they have not had an opportunity to comment</w:t>
      </w:r>
      <w:r w:rsidRPr="00C75CB3">
        <w:rPr>
          <w:rFonts w:cs="Arial"/>
          <w:sz w:val="22"/>
          <w:szCs w:val="22"/>
          <w:lang w:eastAsia="en-GB"/>
        </w:rPr>
        <w:t xml:space="preserve">. This will be strictly limited to responding to any such issue and </w:t>
      </w:r>
      <w:r w:rsidR="006A4A5A" w:rsidRPr="00C75CB3">
        <w:rPr>
          <w:rFonts w:cs="Arial"/>
          <w:sz w:val="22"/>
          <w:szCs w:val="22"/>
          <w:lang w:eastAsia="en-GB"/>
        </w:rPr>
        <w:t xml:space="preserve">the party </w:t>
      </w:r>
      <w:r w:rsidRPr="00C75CB3">
        <w:rPr>
          <w:rFonts w:cs="Arial"/>
          <w:sz w:val="22"/>
          <w:szCs w:val="22"/>
          <w:lang w:eastAsia="en-GB"/>
        </w:rPr>
        <w:t xml:space="preserve">will not be </w:t>
      </w:r>
      <w:r w:rsidR="006A4A5A" w:rsidRPr="00C75CB3">
        <w:rPr>
          <w:rFonts w:cs="Arial"/>
          <w:sz w:val="22"/>
          <w:szCs w:val="22"/>
          <w:lang w:eastAsia="en-GB"/>
        </w:rPr>
        <w:t xml:space="preserve">permitted </w:t>
      </w:r>
      <w:r w:rsidRPr="00C75CB3">
        <w:rPr>
          <w:rFonts w:cs="Arial"/>
          <w:sz w:val="22"/>
          <w:szCs w:val="22"/>
          <w:lang w:eastAsia="en-GB"/>
        </w:rPr>
        <w:t xml:space="preserve">to rehearse </w:t>
      </w:r>
      <w:r w:rsidR="006A4A5A" w:rsidRPr="00C75CB3">
        <w:rPr>
          <w:rFonts w:cs="Arial"/>
          <w:sz w:val="22"/>
          <w:szCs w:val="22"/>
          <w:lang w:eastAsia="en-GB"/>
        </w:rPr>
        <w:t xml:space="preserve">any </w:t>
      </w:r>
      <w:r w:rsidRPr="00C75CB3">
        <w:rPr>
          <w:rFonts w:cs="Arial"/>
          <w:sz w:val="22"/>
          <w:szCs w:val="22"/>
          <w:lang w:eastAsia="en-GB"/>
        </w:rPr>
        <w:t>representations</w:t>
      </w:r>
      <w:r w:rsidR="006A4A5A" w:rsidRPr="00C75CB3">
        <w:rPr>
          <w:rFonts w:cs="Arial"/>
          <w:sz w:val="22"/>
          <w:szCs w:val="22"/>
          <w:lang w:eastAsia="en-GB"/>
        </w:rPr>
        <w:t xml:space="preserve"> which have already been made</w:t>
      </w:r>
      <w:r w:rsidRPr="00C75CB3">
        <w:rPr>
          <w:rFonts w:cs="Arial"/>
          <w:sz w:val="22"/>
          <w:szCs w:val="22"/>
          <w:lang w:eastAsia="en-GB"/>
        </w:rPr>
        <w:t>;</w:t>
      </w:r>
    </w:p>
    <w:p w14:paraId="793AAAD8"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5AB9064C"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The Committee may, upon advice from officers, exclude any deputation from being present during the whole or part of the time when any other deputations are being made due to:</w:t>
      </w:r>
    </w:p>
    <w:p w14:paraId="073365C2" w14:textId="77777777" w:rsidR="00B701AB" w:rsidRPr="00C75CB3" w:rsidRDefault="00B701AB" w:rsidP="00C75CB3">
      <w:pPr>
        <w:shd w:val="clear" w:color="auto" w:fill="FFFFFF" w:themeFill="background1"/>
        <w:jc w:val="both"/>
        <w:rPr>
          <w:rFonts w:ascii="Times New Roman" w:hAnsi="Times New Roman"/>
          <w:szCs w:val="24"/>
          <w:lang w:eastAsia="en-GB"/>
        </w:rPr>
      </w:pPr>
    </w:p>
    <w:p w14:paraId="59D37647" w14:textId="77777777" w:rsidR="009B0A56" w:rsidRPr="00C75CB3" w:rsidRDefault="009B0A56" w:rsidP="00C75CB3">
      <w:pPr>
        <w:pStyle w:val="ListParagraph"/>
        <w:numPr>
          <w:ilvl w:val="0"/>
          <w:numId w:val="11"/>
        </w:numPr>
        <w:shd w:val="clear" w:color="auto" w:fill="FFFFFF" w:themeFill="background1"/>
        <w:ind w:left="1843"/>
        <w:jc w:val="both"/>
        <w:rPr>
          <w:rFonts w:ascii="Times New Roman" w:hAnsi="Times New Roman"/>
          <w:szCs w:val="24"/>
          <w:lang w:eastAsia="en-GB"/>
        </w:rPr>
      </w:pPr>
      <w:r w:rsidRPr="00C75CB3">
        <w:rPr>
          <w:rFonts w:cs="Arial"/>
          <w:sz w:val="22"/>
          <w:szCs w:val="22"/>
          <w:lang w:eastAsia="en-GB"/>
        </w:rPr>
        <w:t>the confidential nature of information relevant to the application to be discussed; or</w:t>
      </w:r>
    </w:p>
    <w:p w14:paraId="206D617B" w14:textId="77777777" w:rsidR="009B0A56" w:rsidRPr="00C75CB3" w:rsidRDefault="009B0A56" w:rsidP="00C75CB3">
      <w:pPr>
        <w:pStyle w:val="ListParagraph"/>
        <w:numPr>
          <w:ilvl w:val="0"/>
          <w:numId w:val="11"/>
        </w:numPr>
        <w:shd w:val="clear" w:color="auto" w:fill="FFFFFF" w:themeFill="background1"/>
        <w:ind w:left="1843"/>
        <w:jc w:val="both"/>
        <w:rPr>
          <w:rFonts w:ascii="Times New Roman" w:hAnsi="Times New Roman"/>
          <w:szCs w:val="24"/>
          <w:lang w:eastAsia="en-GB"/>
        </w:rPr>
      </w:pPr>
      <w:r w:rsidRPr="00C75CB3">
        <w:rPr>
          <w:rFonts w:cs="Arial"/>
          <w:sz w:val="22"/>
          <w:szCs w:val="22"/>
          <w:lang w:eastAsia="en-GB"/>
        </w:rPr>
        <w:t>For such other reasons as may be appropriate;</w:t>
      </w:r>
    </w:p>
    <w:p w14:paraId="1F415D70" w14:textId="77777777" w:rsidR="009B0A56" w:rsidRPr="00C75CB3" w:rsidRDefault="009B0A56" w:rsidP="00C75CB3">
      <w:pPr>
        <w:shd w:val="clear" w:color="auto" w:fill="FFFFFF" w:themeFill="background1"/>
        <w:ind w:left="2520"/>
        <w:jc w:val="both"/>
        <w:rPr>
          <w:rFonts w:ascii="Times New Roman" w:hAnsi="Times New Roman"/>
          <w:szCs w:val="24"/>
          <w:lang w:eastAsia="en-GB"/>
        </w:rPr>
      </w:pPr>
      <w:r w:rsidRPr="00C75CB3">
        <w:rPr>
          <w:rFonts w:cs="Arial"/>
          <w:sz w:val="22"/>
          <w:szCs w:val="22"/>
          <w:lang w:eastAsia="en-GB"/>
        </w:rPr>
        <w:t> </w:t>
      </w:r>
    </w:p>
    <w:p w14:paraId="29AA5C8B"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The Committee may seek clarification from those who have spoken on any issues raised by them but should not enter into a debate with them;</w:t>
      </w:r>
    </w:p>
    <w:p w14:paraId="07AD0595"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13BBEABE"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Officers can address any issues raised during the course of representations from any deputation and the Committee can question officers; and</w:t>
      </w:r>
    </w:p>
    <w:p w14:paraId="2B2924AF" w14:textId="77777777" w:rsidR="009B0A56" w:rsidRPr="00C75CB3" w:rsidRDefault="009B0A56" w:rsidP="00C75CB3">
      <w:pPr>
        <w:shd w:val="clear" w:color="auto" w:fill="FFFFFF" w:themeFill="background1"/>
        <w:ind w:left="1418" w:hanging="720"/>
        <w:jc w:val="both"/>
        <w:rPr>
          <w:rFonts w:ascii="Times New Roman" w:hAnsi="Times New Roman"/>
          <w:szCs w:val="24"/>
          <w:lang w:eastAsia="en-GB"/>
        </w:rPr>
      </w:pPr>
    </w:p>
    <w:p w14:paraId="6471271D" w14:textId="77777777" w:rsidR="009B0A56" w:rsidRPr="00C75CB3" w:rsidRDefault="009B0A56" w:rsidP="00C75CB3">
      <w:pPr>
        <w:pStyle w:val="ListParagraph"/>
        <w:numPr>
          <w:ilvl w:val="0"/>
          <w:numId w:val="22"/>
        </w:numPr>
        <w:shd w:val="clear" w:color="auto" w:fill="FFFFFF" w:themeFill="background1"/>
        <w:ind w:left="1418"/>
        <w:jc w:val="both"/>
        <w:rPr>
          <w:rFonts w:ascii="Times New Roman" w:hAnsi="Times New Roman"/>
          <w:szCs w:val="24"/>
          <w:lang w:eastAsia="en-GB"/>
        </w:rPr>
      </w:pPr>
      <w:r w:rsidRPr="00C75CB3">
        <w:rPr>
          <w:rFonts w:cs="Arial"/>
          <w:sz w:val="22"/>
          <w:szCs w:val="22"/>
          <w:lang w:eastAsia="en-GB"/>
        </w:rPr>
        <w:t xml:space="preserve">The </w:t>
      </w:r>
      <w:r w:rsidR="006A4A5A" w:rsidRPr="00C75CB3">
        <w:rPr>
          <w:rFonts w:cs="Arial"/>
          <w:sz w:val="22"/>
          <w:szCs w:val="22"/>
          <w:lang w:eastAsia="en-GB"/>
        </w:rPr>
        <w:t>Committee</w:t>
      </w:r>
      <w:r w:rsidRPr="00C75CB3">
        <w:rPr>
          <w:rFonts w:cs="Arial"/>
          <w:sz w:val="22"/>
          <w:szCs w:val="22"/>
          <w:lang w:eastAsia="en-GB"/>
        </w:rPr>
        <w:t xml:space="preserve"> may agree to accept representations outside these procedures </w:t>
      </w:r>
      <w:r w:rsidR="00012791" w:rsidRPr="00C75CB3">
        <w:rPr>
          <w:rFonts w:cs="Arial"/>
          <w:sz w:val="22"/>
          <w:szCs w:val="22"/>
          <w:lang w:eastAsia="en-GB"/>
        </w:rPr>
        <w:t>but will only do so in</w:t>
      </w:r>
      <w:r w:rsidRPr="00C75CB3">
        <w:rPr>
          <w:rFonts w:cs="Arial"/>
          <w:sz w:val="22"/>
          <w:szCs w:val="22"/>
          <w:lang w:eastAsia="en-GB"/>
        </w:rPr>
        <w:t xml:space="preserve"> exceptional circumstances. </w:t>
      </w:r>
    </w:p>
    <w:p w14:paraId="63F65FB2"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7DC21989" w14:textId="77777777" w:rsidR="009B0A56" w:rsidRPr="00C75CB3" w:rsidRDefault="009B0A56" w:rsidP="00C75CB3">
      <w:pPr>
        <w:shd w:val="clear" w:color="auto" w:fill="FFFFFF" w:themeFill="background1"/>
        <w:ind w:left="720"/>
        <w:jc w:val="both"/>
        <w:rPr>
          <w:rFonts w:ascii="Times New Roman" w:hAnsi="Times New Roman"/>
          <w:szCs w:val="24"/>
          <w:lang w:eastAsia="en-GB"/>
        </w:rPr>
      </w:pPr>
      <w:r w:rsidRPr="00C75CB3">
        <w:rPr>
          <w:rFonts w:cs="Arial"/>
          <w:sz w:val="22"/>
          <w:szCs w:val="22"/>
          <w:lang w:eastAsia="en-GB"/>
        </w:rPr>
        <w:t> </w:t>
      </w:r>
    </w:p>
    <w:p w14:paraId="1A5A8FDD"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b/>
          <w:bCs/>
          <w:sz w:val="22"/>
          <w:szCs w:val="22"/>
          <w:u w:val="single"/>
          <w:lang w:eastAsia="en-GB"/>
        </w:rPr>
        <w:t>Submission of representations to Council</w:t>
      </w:r>
    </w:p>
    <w:p w14:paraId="1F4DC4C3"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05823E84"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lastRenderedPageBreak/>
        <w:t>Each deputation shall submit a prepared statement in advance of the meeting in a format as required by the Committee.</w:t>
      </w:r>
    </w:p>
    <w:p w14:paraId="70A500FA"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05236B6A"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The statement, along with any other supporting information, must be provided in sufficient time which, unless </w:t>
      </w:r>
      <w:r w:rsidR="00D95A5C" w:rsidRPr="00C75CB3">
        <w:rPr>
          <w:rFonts w:cs="Arial"/>
          <w:sz w:val="22"/>
          <w:szCs w:val="22"/>
          <w:lang w:eastAsia="en-GB"/>
        </w:rPr>
        <w:t xml:space="preserve">exceptional </w:t>
      </w:r>
      <w:r w:rsidRPr="00C75CB3">
        <w:rPr>
          <w:rFonts w:cs="Arial"/>
          <w:sz w:val="22"/>
          <w:szCs w:val="22"/>
          <w:lang w:eastAsia="en-GB"/>
        </w:rPr>
        <w:t>circumstanc</w:t>
      </w:r>
      <w:r w:rsidR="003A2A09" w:rsidRPr="00C75CB3">
        <w:rPr>
          <w:rFonts w:cs="Arial"/>
          <w:sz w:val="22"/>
          <w:szCs w:val="22"/>
          <w:lang w:eastAsia="en-GB"/>
        </w:rPr>
        <w:t>es dictate otherwise, shall be 2</w:t>
      </w:r>
      <w:r w:rsidRPr="00C75CB3">
        <w:rPr>
          <w:rFonts w:cs="Arial"/>
          <w:sz w:val="22"/>
          <w:szCs w:val="22"/>
          <w:lang w:eastAsia="en-GB"/>
        </w:rPr>
        <w:t xml:space="preserve"> weeks prior to the date of the Committee at which the matter is to be considered and the statement shall be included in the report to Committee.</w:t>
      </w:r>
    </w:p>
    <w:p w14:paraId="3ADC66E6"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34645188"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Save for exceptional circumstances, all material supplied to the Committee will be shared with the parties. In particular;</w:t>
      </w:r>
    </w:p>
    <w:p w14:paraId="0798AF4B"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07897E68" w14:textId="77777777" w:rsidR="009B0A56" w:rsidRPr="00C75CB3" w:rsidRDefault="009B0A56" w:rsidP="00C75CB3">
      <w:pPr>
        <w:pStyle w:val="ListParagraph"/>
        <w:numPr>
          <w:ilvl w:val="0"/>
          <w:numId w:val="13"/>
        </w:numPr>
        <w:shd w:val="clear" w:color="auto" w:fill="FFFFFF" w:themeFill="background1"/>
        <w:ind w:left="1418" w:hanging="709"/>
        <w:jc w:val="both"/>
        <w:rPr>
          <w:rFonts w:ascii="Times New Roman" w:hAnsi="Times New Roman"/>
          <w:szCs w:val="24"/>
          <w:lang w:eastAsia="en-GB"/>
        </w:rPr>
      </w:pPr>
      <w:r w:rsidRPr="00C75CB3">
        <w:rPr>
          <w:rFonts w:cs="Arial"/>
          <w:sz w:val="22"/>
          <w:szCs w:val="22"/>
          <w:lang w:eastAsia="en-GB"/>
        </w:rPr>
        <w:t>Objectors will receive the material supplied on behalf of the applicant or representatives in support of an application;</w:t>
      </w:r>
    </w:p>
    <w:p w14:paraId="40C30B10" w14:textId="77777777" w:rsidR="009B0A56" w:rsidRPr="00C75CB3" w:rsidRDefault="009B0A56" w:rsidP="00C75CB3">
      <w:pPr>
        <w:pStyle w:val="ListParagraph"/>
        <w:numPr>
          <w:ilvl w:val="0"/>
          <w:numId w:val="13"/>
        </w:numPr>
        <w:shd w:val="clear" w:color="auto" w:fill="FFFFFF" w:themeFill="background1"/>
        <w:ind w:left="1418" w:hanging="709"/>
        <w:jc w:val="both"/>
        <w:rPr>
          <w:rFonts w:ascii="Times New Roman" w:hAnsi="Times New Roman"/>
          <w:szCs w:val="24"/>
          <w:lang w:eastAsia="en-GB"/>
        </w:rPr>
      </w:pPr>
      <w:r w:rsidRPr="00C75CB3">
        <w:rPr>
          <w:rFonts w:cs="Arial"/>
          <w:sz w:val="22"/>
          <w:szCs w:val="22"/>
          <w:lang w:eastAsia="en-GB"/>
        </w:rPr>
        <w:t>Applicants will receive the material supplied on behalf of objectors in opposition to an application; and</w:t>
      </w:r>
    </w:p>
    <w:p w14:paraId="158C2FE5" w14:textId="77777777" w:rsidR="009B0A56" w:rsidRPr="00C75CB3" w:rsidRDefault="009B0A56" w:rsidP="00C75CB3">
      <w:pPr>
        <w:pStyle w:val="ListParagraph"/>
        <w:numPr>
          <w:ilvl w:val="0"/>
          <w:numId w:val="13"/>
        </w:numPr>
        <w:shd w:val="clear" w:color="auto" w:fill="FFFFFF" w:themeFill="background1"/>
        <w:ind w:left="1418" w:hanging="709"/>
        <w:jc w:val="both"/>
        <w:rPr>
          <w:rFonts w:ascii="Times New Roman" w:hAnsi="Times New Roman"/>
          <w:szCs w:val="24"/>
          <w:lang w:eastAsia="en-GB"/>
        </w:rPr>
      </w:pPr>
      <w:r w:rsidRPr="00C75CB3">
        <w:rPr>
          <w:rFonts w:cs="Arial"/>
          <w:sz w:val="22"/>
          <w:szCs w:val="22"/>
          <w:lang w:eastAsia="en-GB"/>
        </w:rPr>
        <w:t>All parties to an application shall be supplied with the report and all appendices thereto which is to be presented to Committee apart from any information which is restricted by virtue of the confidentiality provisions in the Council’s publication policy.</w:t>
      </w:r>
    </w:p>
    <w:p w14:paraId="3E1617D1" w14:textId="77777777" w:rsidR="009B0A56" w:rsidRPr="00C75CB3" w:rsidRDefault="009B0A56" w:rsidP="00C75CB3">
      <w:pPr>
        <w:shd w:val="clear" w:color="auto" w:fill="FFFFFF" w:themeFill="background1"/>
        <w:ind w:left="1440"/>
        <w:jc w:val="both"/>
        <w:rPr>
          <w:rFonts w:ascii="Times New Roman" w:hAnsi="Times New Roman"/>
          <w:szCs w:val="24"/>
          <w:lang w:eastAsia="en-GB"/>
        </w:rPr>
      </w:pPr>
      <w:r w:rsidRPr="00C75CB3">
        <w:rPr>
          <w:rFonts w:cs="Arial"/>
          <w:sz w:val="22"/>
          <w:szCs w:val="22"/>
          <w:lang w:eastAsia="en-GB"/>
        </w:rPr>
        <w:t> </w:t>
      </w:r>
    </w:p>
    <w:p w14:paraId="709C8C88"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Any relevant information which</w:t>
      </w:r>
      <w:r w:rsidR="00D95A5C" w:rsidRPr="00C75CB3">
        <w:rPr>
          <w:rFonts w:cs="Arial"/>
          <w:sz w:val="22"/>
          <w:szCs w:val="22"/>
          <w:lang w:eastAsia="en-GB"/>
        </w:rPr>
        <w:t>, in exceptional circumstances,</w:t>
      </w:r>
      <w:r w:rsidRPr="00C75CB3">
        <w:rPr>
          <w:rFonts w:cs="Arial"/>
          <w:sz w:val="22"/>
          <w:szCs w:val="22"/>
          <w:lang w:eastAsia="en-GB"/>
        </w:rPr>
        <w:t xml:space="preserve"> was not made available for inclusion in the report to Committee in advance of the meeting must be received by the Building Control Service (in writing or by email</w:t>
      </w:r>
      <w:r w:rsidR="00C45118" w:rsidRPr="00C75CB3">
        <w:rPr>
          <w:rFonts w:cs="Arial"/>
          <w:sz w:val="22"/>
          <w:szCs w:val="22"/>
          <w:lang w:eastAsia="en-GB"/>
        </w:rPr>
        <w:t xml:space="preserve"> to: buildingcontrol@nmandd.org</w:t>
      </w:r>
      <w:r w:rsidRPr="00C75CB3">
        <w:rPr>
          <w:rFonts w:cs="Arial"/>
          <w:sz w:val="22"/>
          <w:szCs w:val="22"/>
          <w:lang w:eastAsia="en-GB"/>
        </w:rPr>
        <w:t>) no later than 12.00noon two working days prior to the meeting. Any such information may then be verified or investigated and must also be supplied to all the parties to an application in advance of the meeting. Failure to do so may result in either the documentation being disregarded or the hearing being deferred.</w:t>
      </w:r>
    </w:p>
    <w:p w14:paraId="40C834EB"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5BA2EA6B" w14:textId="77777777" w:rsidR="009B0A56" w:rsidRPr="00C75CB3" w:rsidRDefault="009B0A56"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Any documentation which is provided directly to any members of the Council must also be copied to the Building Control Service so as to ensure that the issues raised can be fully investigated by officers prior to the Committee hearing. Failure to do so may result in either the documentation being disregarded or the hearing being deferred.</w:t>
      </w:r>
    </w:p>
    <w:p w14:paraId="1407FCEA" w14:textId="77777777" w:rsidR="00835585" w:rsidRPr="00C75CB3" w:rsidRDefault="00835585" w:rsidP="00C75CB3">
      <w:pPr>
        <w:shd w:val="clear" w:color="auto" w:fill="FFFFFF" w:themeFill="background1"/>
        <w:ind w:left="709" w:hanging="709"/>
        <w:jc w:val="both"/>
        <w:rPr>
          <w:rFonts w:cs="Arial"/>
          <w:sz w:val="22"/>
          <w:szCs w:val="22"/>
          <w:lang w:eastAsia="en-GB"/>
        </w:rPr>
      </w:pPr>
    </w:p>
    <w:p w14:paraId="117E6205" w14:textId="77777777" w:rsidR="00835585" w:rsidRPr="00C75CB3" w:rsidRDefault="00E86F1D"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All</w:t>
      </w:r>
      <w:r w:rsidR="00835585" w:rsidRPr="00C75CB3">
        <w:rPr>
          <w:rFonts w:cs="Arial"/>
          <w:sz w:val="22"/>
          <w:szCs w:val="22"/>
          <w:lang w:eastAsia="en-GB"/>
        </w:rPr>
        <w:t xml:space="preserve"> Committee </w:t>
      </w:r>
      <w:r w:rsidRPr="00C75CB3">
        <w:rPr>
          <w:rFonts w:cs="Arial"/>
          <w:sz w:val="22"/>
          <w:szCs w:val="22"/>
          <w:lang w:eastAsia="en-GB"/>
        </w:rPr>
        <w:t>papers will be available onli</w:t>
      </w:r>
      <w:r w:rsidR="00835585" w:rsidRPr="00C75CB3">
        <w:rPr>
          <w:rFonts w:cs="Arial"/>
          <w:sz w:val="22"/>
          <w:szCs w:val="22"/>
          <w:lang w:eastAsia="en-GB"/>
        </w:rPr>
        <w:t xml:space="preserve">ne. However, access to some documentation may be restricted by virtue of the Council’s publication policy. Information which is determined to be exempt by virtue of Schedule 6 of the Local Government </w:t>
      </w:r>
      <w:r w:rsidRPr="00C75CB3">
        <w:rPr>
          <w:rFonts w:cs="Arial"/>
          <w:sz w:val="22"/>
          <w:szCs w:val="22"/>
          <w:lang w:eastAsia="en-GB"/>
        </w:rPr>
        <w:t>(Northern Ireland) A</w:t>
      </w:r>
      <w:r w:rsidR="00835585" w:rsidRPr="00C75CB3">
        <w:rPr>
          <w:rFonts w:cs="Arial"/>
          <w:sz w:val="22"/>
          <w:szCs w:val="22"/>
          <w:lang w:eastAsia="en-GB"/>
        </w:rPr>
        <w:t>ct 2014 may be published where the Council considers that the public interest in disclosing same outweighs the public interest in maintaining the exemption.</w:t>
      </w:r>
    </w:p>
    <w:p w14:paraId="38831875" w14:textId="77777777" w:rsidR="009B0A56" w:rsidRPr="00C75CB3" w:rsidRDefault="009B0A56" w:rsidP="00C75CB3">
      <w:pPr>
        <w:shd w:val="clear" w:color="auto" w:fill="FFFFFF" w:themeFill="background1"/>
        <w:ind w:left="720" w:hanging="720"/>
        <w:jc w:val="both"/>
        <w:rPr>
          <w:rFonts w:cs="Arial"/>
          <w:sz w:val="22"/>
          <w:szCs w:val="22"/>
          <w:lang w:eastAsia="en-GB"/>
        </w:rPr>
      </w:pPr>
    </w:p>
    <w:p w14:paraId="184E14A7" w14:textId="77777777" w:rsidR="00E86F1D" w:rsidRPr="00C75CB3" w:rsidRDefault="00E86F1D" w:rsidP="00C75CB3">
      <w:pPr>
        <w:shd w:val="clear" w:color="auto" w:fill="FFFFFF" w:themeFill="background1"/>
        <w:ind w:left="720" w:hanging="720"/>
        <w:jc w:val="both"/>
        <w:rPr>
          <w:rFonts w:ascii="Times New Roman" w:hAnsi="Times New Roman"/>
          <w:szCs w:val="24"/>
          <w:lang w:eastAsia="en-GB"/>
        </w:rPr>
      </w:pPr>
    </w:p>
    <w:p w14:paraId="067AFD79" w14:textId="77777777" w:rsidR="009B0A56" w:rsidRPr="00C75CB3" w:rsidRDefault="00900927" w:rsidP="00C75CB3">
      <w:pPr>
        <w:shd w:val="clear" w:color="auto" w:fill="FFFFFF" w:themeFill="background1"/>
        <w:jc w:val="both"/>
        <w:rPr>
          <w:rFonts w:ascii="Times New Roman" w:hAnsi="Times New Roman"/>
          <w:szCs w:val="24"/>
          <w:lang w:eastAsia="en-GB"/>
        </w:rPr>
      </w:pPr>
      <w:r w:rsidRPr="00C75CB3">
        <w:rPr>
          <w:rFonts w:cs="Arial"/>
          <w:b/>
          <w:bCs/>
          <w:sz w:val="22"/>
          <w:szCs w:val="22"/>
          <w:u w:val="single"/>
          <w:lang w:eastAsia="en-GB"/>
        </w:rPr>
        <w:t>Role of Committee Chairperson</w:t>
      </w:r>
    </w:p>
    <w:p w14:paraId="375AC447"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3028AFE9"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It is th</w:t>
      </w:r>
      <w:r w:rsidR="00900927" w:rsidRPr="00C75CB3">
        <w:rPr>
          <w:rFonts w:cs="Arial"/>
          <w:sz w:val="22"/>
          <w:szCs w:val="22"/>
          <w:lang w:eastAsia="en-GB"/>
        </w:rPr>
        <w:t xml:space="preserve">e role of the Committee Chairperson </w:t>
      </w:r>
      <w:r w:rsidRPr="00C75CB3">
        <w:rPr>
          <w:rFonts w:cs="Arial"/>
          <w:sz w:val="22"/>
          <w:szCs w:val="22"/>
          <w:lang w:eastAsia="en-GB"/>
        </w:rPr>
        <w:t>to chair the proceedings in such a way as to facilitate decisions which are consistent with the Committee’s aims and to ensure that licensing decisions are properly debated.</w:t>
      </w:r>
    </w:p>
    <w:p w14:paraId="23F14880"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7A771B95" w14:textId="77777777" w:rsidR="009B0A56" w:rsidRPr="00C75CB3" w:rsidRDefault="0090092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Chairperson</w:t>
      </w:r>
      <w:r w:rsidR="009B0A56" w:rsidRPr="00C75CB3">
        <w:rPr>
          <w:rFonts w:cs="Arial"/>
          <w:sz w:val="22"/>
          <w:szCs w:val="22"/>
          <w:lang w:eastAsia="en-GB"/>
        </w:rPr>
        <w:t xml:space="preserve"> will ensure that those making representations to the Committee adhere, as far as is practicable, to any time limits fixed for such presentations. These time limits will have been communicated to those making representations in advance of the meeting.</w:t>
      </w:r>
    </w:p>
    <w:p w14:paraId="466A0F1A"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6DD2288B" w14:textId="77777777" w:rsidR="009B0A56" w:rsidRPr="00C75CB3" w:rsidRDefault="0090092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Chairperson</w:t>
      </w:r>
      <w:r w:rsidR="009B0A56" w:rsidRPr="00C75CB3">
        <w:rPr>
          <w:rFonts w:cs="Arial"/>
          <w:sz w:val="22"/>
          <w:szCs w:val="22"/>
          <w:lang w:eastAsia="en-GB"/>
        </w:rPr>
        <w:t xml:space="preserve"> may at any time during the hearing of deputations, if s/he thinks it necessary to secure order, direct the removal of any individual from the meeting, or order that the meeting be cleared of all deputations.</w:t>
      </w:r>
    </w:p>
    <w:p w14:paraId="326A3D01"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30B32768"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lastRenderedPageBreak/>
        <w:t>When h</w:t>
      </w:r>
      <w:r w:rsidR="00900927" w:rsidRPr="00C75CB3">
        <w:rPr>
          <w:rFonts w:cs="Arial"/>
          <w:sz w:val="22"/>
          <w:szCs w:val="22"/>
          <w:lang w:eastAsia="en-GB"/>
        </w:rPr>
        <w:t>earing deputations, the Chairperson</w:t>
      </w:r>
      <w:r w:rsidRPr="00C75CB3">
        <w:rPr>
          <w:rFonts w:cs="Arial"/>
          <w:sz w:val="22"/>
          <w:szCs w:val="22"/>
          <w:lang w:eastAsia="en-GB"/>
        </w:rPr>
        <w:t xml:space="preserve"> will only permit questions to be put to persons appearing before the Committee and will require members engaging in debate to desist, until such time as all relevant information has been received.</w:t>
      </w:r>
    </w:p>
    <w:p w14:paraId="63FB84AA"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431D5D54" w14:textId="77777777" w:rsidR="009B0A56" w:rsidRPr="00C75CB3" w:rsidRDefault="0090092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Chairperson</w:t>
      </w:r>
      <w:r w:rsidR="009B0A56" w:rsidRPr="00C75CB3">
        <w:rPr>
          <w:rFonts w:cs="Arial"/>
          <w:sz w:val="22"/>
          <w:szCs w:val="22"/>
          <w:lang w:eastAsia="en-GB"/>
        </w:rPr>
        <w:t xml:space="preserve"> may bring the questioning of any person appearing before the Committee to a close provided s/he is satisfied that all relevant issues h</w:t>
      </w:r>
      <w:r w:rsidR="006C110D" w:rsidRPr="00C75CB3">
        <w:rPr>
          <w:rFonts w:cs="Arial"/>
          <w:sz w:val="22"/>
          <w:szCs w:val="22"/>
          <w:lang w:eastAsia="en-GB"/>
        </w:rPr>
        <w:t>ave been addressed. The Chairperson</w:t>
      </w:r>
      <w:r w:rsidR="009B0A56" w:rsidRPr="00C75CB3">
        <w:rPr>
          <w:rFonts w:cs="Arial"/>
          <w:sz w:val="22"/>
          <w:szCs w:val="22"/>
          <w:lang w:eastAsia="en-GB"/>
        </w:rPr>
        <w:t xml:space="preserve"> may also prevent duplication of questions being put.</w:t>
      </w:r>
    </w:p>
    <w:p w14:paraId="589224C0"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7998AD4B"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In any circumstances in which relevant information has been omitted from the information presented to the Committee, or the information appears to be deficient or appears to require further clarification or investigation, the Committee should consider deferring consideration of the matter to the subsequent monthly meeting of the Committee to allow the relevant information to be brought before it. </w:t>
      </w:r>
    </w:p>
    <w:p w14:paraId="713D0463" w14:textId="77777777" w:rsidR="009B0A56" w:rsidRPr="00C75CB3" w:rsidRDefault="009B0A56" w:rsidP="00C75CB3">
      <w:pPr>
        <w:shd w:val="clear" w:color="auto" w:fill="FFFFFF" w:themeFill="background1"/>
        <w:ind w:left="720" w:hanging="720"/>
        <w:jc w:val="both"/>
        <w:rPr>
          <w:rFonts w:ascii="Times New Roman" w:hAnsi="Times New Roman"/>
          <w:szCs w:val="24"/>
          <w:lang w:eastAsia="en-GB"/>
        </w:rPr>
      </w:pPr>
      <w:r w:rsidRPr="00C75CB3">
        <w:rPr>
          <w:rFonts w:cs="Arial"/>
          <w:sz w:val="22"/>
          <w:szCs w:val="22"/>
          <w:lang w:eastAsia="en-GB"/>
        </w:rPr>
        <w:t> </w:t>
      </w:r>
    </w:p>
    <w:p w14:paraId="4CDE4AC4" w14:textId="77777777" w:rsidR="009B0A56" w:rsidRPr="00C75CB3" w:rsidRDefault="0090092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Chairperson</w:t>
      </w:r>
      <w:r w:rsidR="009B0A56" w:rsidRPr="00C75CB3">
        <w:rPr>
          <w:rFonts w:cs="Arial"/>
          <w:sz w:val="22"/>
          <w:szCs w:val="22"/>
          <w:lang w:eastAsia="en-GB"/>
        </w:rPr>
        <w:t xml:space="preserve"> may permit any member of Council who is not a member of the Committee to appear before the Committee and make representations</w:t>
      </w:r>
      <w:r w:rsidR="00D95A5C" w:rsidRPr="00C75CB3">
        <w:rPr>
          <w:rFonts w:cs="Arial"/>
          <w:sz w:val="22"/>
          <w:szCs w:val="22"/>
          <w:lang w:eastAsia="en-GB"/>
        </w:rPr>
        <w:t>.</w:t>
      </w:r>
      <w:r w:rsidR="009B0A56" w:rsidRPr="00C75CB3">
        <w:rPr>
          <w:rFonts w:cs="Arial"/>
          <w:sz w:val="22"/>
          <w:szCs w:val="22"/>
          <w:lang w:eastAsia="en-GB"/>
        </w:rPr>
        <w:t xml:space="preserve"> </w:t>
      </w:r>
      <w:r w:rsidR="00D95A5C" w:rsidRPr="00C75CB3">
        <w:rPr>
          <w:rFonts w:cs="Arial"/>
          <w:sz w:val="22"/>
          <w:szCs w:val="22"/>
          <w:lang w:eastAsia="en-GB"/>
        </w:rPr>
        <w:t xml:space="preserve">As a non-Committee member, </w:t>
      </w:r>
      <w:r w:rsidR="009B0A56" w:rsidRPr="00C75CB3">
        <w:rPr>
          <w:rFonts w:cs="Arial"/>
          <w:sz w:val="22"/>
          <w:szCs w:val="22"/>
          <w:lang w:eastAsia="en-GB"/>
        </w:rPr>
        <w:t xml:space="preserve">the member </w:t>
      </w:r>
      <w:r w:rsidR="00D95A5C" w:rsidRPr="00C75CB3">
        <w:rPr>
          <w:rFonts w:cs="Arial"/>
          <w:sz w:val="22"/>
          <w:szCs w:val="22"/>
          <w:lang w:eastAsia="en-GB"/>
        </w:rPr>
        <w:t xml:space="preserve">will take no further </w:t>
      </w:r>
      <w:r w:rsidR="009B0A56" w:rsidRPr="00C75CB3">
        <w:rPr>
          <w:rFonts w:cs="Arial"/>
          <w:sz w:val="22"/>
          <w:szCs w:val="22"/>
          <w:lang w:eastAsia="en-GB"/>
        </w:rPr>
        <w:t>part in the proceedings</w:t>
      </w:r>
      <w:r w:rsidR="00D95A5C" w:rsidRPr="00C75CB3">
        <w:rPr>
          <w:rFonts w:cs="Arial"/>
          <w:sz w:val="22"/>
          <w:szCs w:val="22"/>
          <w:lang w:eastAsia="en-GB"/>
        </w:rPr>
        <w:t xml:space="preserve"> or decision-making</w:t>
      </w:r>
      <w:r w:rsidR="009B0A56" w:rsidRPr="00C75CB3">
        <w:rPr>
          <w:rFonts w:cs="Arial"/>
          <w:sz w:val="22"/>
          <w:szCs w:val="22"/>
          <w:lang w:eastAsia="en-GB"/>
        </w:rPr>
        <w:t>.</w:t>
      </w:r>
      <w:r w:rsidR="003247DD" w:rsidRPr="00C75CB3">
        <w:rPr>
          <w:rFonts w:cs="Arial"/>
          <w:sz w:val="22"/>
          <w:szCs w:val="22"/>
          <w:lang w:eastAsia="en-GB"/>
        </w:rPr>
        <w:t xml:space="preserve"> </w:t>
      </w:r>
    </w:p>
    <w:p w14:paraId="06E72456" w14:textId="77777777" w:rsidR="00D95A5C" w:rsidRPr="00C75CB3" w:rsidRDefault="00D95A5C" w:rsidP="00C75CB3">
      <w:pPr>
        <w:shd w:val="clear" w:color="auto" w:fill="FFFFFF" w:themeFill="background1"/>
        <w:jc w:val="both"/>
        <w:rPr>
          <w:rFonts w:ascii="Times New Roman" w:hAnsi="Times New Roman"/>
          <w:szCs w:val="24"/>
          <w:lang w:eastAsia="en-GB"/>
        </w:rPr>
      </w:pPr>
    </w:p>
    <w:p w14:paraId="6C69B6A1"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If a member of the Committee moves that the question b</w:t>
      </w:r>
      <w:r w:rsidR="00404DCB" w:rsidRPr="00C75CB3">
        <w:rPr>
          <w:rFonts w:cs="Arial"/>
          <w:sz w:val="22"/>
          <w:szCs w:val="22"/>
          <w:lang w:eastAsia="en-GB"/>
        </w:rPr>
        <w:t>e put to a vote and the Chairperson</w:t>
      </w:r>
      <w:r w:rsidRPr="00C75CB3">
        <w:rPr>
          <w:rFonts w:cs="Arial"/>
          <w:sz w:val="22"/>
          <w:szCs w:val="22"/>
          <w:lang w:eastAsia="en-GB"/>
        </w:rPr>
        <w:t xml:space="preserve"> is of the opinion that the application before the Committee has been sufficiently discussed, s/he shall put the motion to the vote.</w:t>
      </w:r>
    </w:p>
    <w:p w14:paraId="2E9031F4"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6CD93408" w14:textId="77777777" w:rsidR="009B0A56" w:rsidRPr="00C75CB3" w:rsidRDefault="00900927"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The Chairperson</w:t>
      </w:r>
      <w:r w:rsidR="009B0A56" w:rsidRPr="00C75CB3">
        <w:rPr>
          <w:rFonts w:cs="Arial"/>
          <w:sz w:val="22"/>
          <w:szCs w:val="22"/>
          <w:lang w:eastAsia="en-GB"/>
        </w:rPr>
        <w:t xml:space="preserve"> shall, if necessary, seek clarification on any proposal put by any member before a motion is put to a vote.</w:t>
      </w:r>
    </w:p>
    <w:p w14:paraId="63AE014D"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2574E47B"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106DFFAE"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b/>
          <w:bCs/>
          <w:sz w:val="22"/>
          <w:szCs w:val="22"/>
          <w:u w:val="single"/>
          <w:lang w:eastAsia="en-GB"/>
        </w:rPr>
        <w:t>Role of Committee Members</w:t>
      </w:r>
    </w:p>
    <w:p w14:paraId="66F66424" w14:textId="77777777" w:rsidR="009B0A56" w:rsidRPr="00C75CB3" w:rsidRDefault="009B0A56" w:rsidP="00C75CB3">
      <w:pPr>
        <w:shd w:val="clear" w:color="auto" w:fill="FFFFFF" w:themeFill="background1"/>
        <w:jc w:val="both"/>
        <w:rPr>
          <w:rFonts w:ascii="Times New Roman" w:hAnsi="Times New Roman"/>
          <w:szCs w:val="24"/>
          <w:lang w:eastAsia="en-GB"/>
        </w:rPr>
      </w:pPr>
      <w:r w:rsidRPr="00C75CB3">
        <w:rPr>
          <w:rFonts w:cs="Arial"/>
          <w:sz w:val="22"/>
          <w:szCs w:val="22"/>
          <w:lang w:eastAsia="en-GB"/>
        </w:rPr>
        <w:t> </w:t>
      </w:r>
    </w:p>
    <w:p w14:paraId="156CA02F"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The Committee’s aim will be to make decisions which are sound, lawful, fair and transparent. In particular, members of the Committee should ensure that they take into account all relevant considerations and leave out of account irrelevant considerations. </w:t>
      </w:r>
    </w:p>
    <w:p w14:paraId="0349DC28"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438F9D08" w14:textId="77777777" w:rsidR="001178B5"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Members must act fairly and be seen to act fairly. This means that they must have an open mind when considering an application and not pre-determine, or appear to pre-determine, an application before </w:t>
      </w:r>
      <w:proofErr w:type="gramStart"/>
      <w:r w:rsidRPr="00C75CB3">
        <w:rPr>
          <w:rFonts w:cs="Arial"/>
          <w:sz w:val="22"/>
          <w:szCs w:val="22"/>
          <w:lang w:eastAsia="en-GB"/>
        </w:rPr>
        <w:t>all of</w:t>
      </w:r>
      <w:proofErr w:type="gramEnd"/>
      <w:r w:rsidRPr="00C75CB3">
        <w:rPr>
          <w:rFonts w:cs="Arial"/>
          <w:sz w:val="22"/>
          <w:szCs w:val="22"/>
          <w:lang w:eastAsia="en-GB"/>
        </w:rPr>
        <w:t xml:space="preserve"> the evidence has been heard.</w:t>
      </w:r>
      <w:r w:rsidR="003247DD" w:rsidRPr="00C75CB3">
        <w:rPr>
          <w:rFonts w:cs="Arial"/>
          <w:sz w:val="22"/>
          <w:szCs w:val="22"/>
          <w:lang w:eastAsia="en-GB"/>
        </w:rPr>
        <w:t xml:space="preserve"> </w:t>
      </w:r>
    </w:p>
    <w:p w14:paraId="77882614" w14:textId="77777777" w:rsidR="001178B5" w:rsidRPr="00C75CB3" w:rsidRDefault="001178B5" w:rsidP="00C75CB3">
      <w:pPr>
        <w:pStyle w:val="ListParagraph"/>
        <w:shd w:val="clear" w:color="auto" w:fill="FFFFFF" w:themeFill="background1"/>
        <w:rPr>
          <w:rFonts w:ascii="Times New Roman" w:hAnsi="Times New Roman"/>
          <w:szCs w:val="24"/>
          <w:lang w:eastAsia="en-GB"/>
        </w:rPr>
      </w:pPr>
    </w:p>
    <w:p w14:paraId="3D29CCDE" w14:textId="77777777" w:rsidR="001178B5" w:rsidRPr="00C75CB3" w:rsidRDefault="001178B5" w:rsidP="00C75CB3">
      <w:pPr>
        <w:pStyle w:val="ListParagraph"/>
        <w:numPr>
          <w:ilvl w:val="0"/>
          <w:numId w:val="19"/>
        </w:numPr>
        <w:shd w:val="clear" w:color="auto" w:fill="FFFFFF" w:themeFill="background1"/>
        <w:ind w:left="709" w:hanging="709"/>
        <w:jc w:val="both"/>
        <w:rPr>
          <w:rFonts w:cs="Arial"/>
          <w:sz w:val="22"/>
          <w:szCs w:val="22"/>
          <w:lang w:eastAsia="en-GB"/>
        </w:rPr>
      </w:pPr>
      <w:r w:rsidRPr="00C75CB3">
        <w:rPr>
          <w:rFonts w:cs="Arial"/>
          <w:sz w:val="22"/>
          <w:szCs w:val="22"/>
          <w:lang w:eastAsia="en-GB"/>
        </w:rPr>
        <w:t xml:space="preserve">In any application before the Committee under this protocol, the Committee may decide that a site visit is desirable before a decision is made. In these circumstances, a date and time for the visit will be arranged for all members of the Committee to attend. </w:t>
      </w:r>
    </w:p>
    <w:p w14:paraId="07A54761" w14:textId="77777777" w:rsidR="001178B5" w:rsidRPr="00C75CB3" w:rsidRDefault="001178B5" w:rsidP="00C75CB3">
      <w:pPr>
        <w:pStyle w:val="ListParagraph"/>
        <w:shd w:val="clear" w:color="auto" w:fill="FFFFFF" w:themeFill="background1"/>
        <w:rPr>
          <w:rFonts w:cs="Arial"/>
          <w:sz w:val="22"/>
          <w:szCs w:val="22"/>
          <w:lang w:eastAsia="en-GB"/>
        </w:rPr>
      </w:pPr>
    </w:p>
    <w:p w14:paraId="6AB008D6" w14:textId="77777777" w:rsidR="009B0A56" w:rsidRPr="00C75CB3" w:rsidRDefault="003247DD"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Members should be satisfied that they </w:t>
      </w:r>
      <w:r w:rsidR="001B1709" w:rsidRPr="00C75CB3">
        <w:rPr>
          <w:rFonts w:cs="Arial"/>
          <w:sz w:val="22"/>
          <w:szCs w:val="22"/>
          <w:lang w:eastAsia="en-GB"/>
        </w:rPr>
        <w:t>have considered</w:t>
      </w:r>
      <w:r w:rsidRPr="00C75CB3">
        <w:rPr>
          <w:rFonts w:cs="Arial"/>
          <w:sz w:val="22"/>
          <w:szCs w:val="22"/>
          <w:lang w:eastAsia="en-GB"/>
        </w:rPr>
        <w:t xml:space="preserve"> </w:t>
      </w:r>
      <w:proofErr w:type="gramStart"/>
      <w:r w:rsidRPr="00C75CB3">
        <w:rPr>
          <w:rFonts w:cs="Arial"/>
          <w:sz w:val="22"/>
          <w:szCs w:val="22"/>
          <w:lang w:eastAsia="en-GB"/>
        </w:rPr>
        <w:t>all of</w:t>
      </w:r>
      <w:proofErr w:type="gramEnd"/>
      <w:r w:rsidRPr="00C75CB3">
        <w:rPr>
          <w:rFonts w:cs="Arial"/>
          <w:sz w:val="22"/>
          <w:szCs w:val="22"/>
          <w:lang w:eastAsia="en-GB"/>
        </w:rPr>
        <w:t xml:space="preserve"> the e</w:t>
      </w:r>
      <w:r w:rsidR="001B1709" w:rsidRPr="00C75CB3">
        <w:rPr>
          <w:rFonts w:cs="Arial"/>
          <w:sz w:val="22"/>
          <w:szCs w:val="22"/>
          <w:lang w:eastAsia="en-GB"/>
        </w:rPr>
        <w:t xml:space="preserve">vidence that has been presented. If a member has not been present </w:t>
      </w:r>
      <w:r w:rsidR="001178B5" w:rsidRPr="00C75CB3">
        <w:rPr>
          <w:rFonts w:cs="Arial"/>
          <w:sz w:val="22"/>
          <w:szCs w:val="22"/>
          <w:lang w:eastAsia="en-GB"/>
        </w:rPr>
        <w:t>for the entirety of</w:t>
      </w:r>
      <w:r w:rsidR="001B1709" w:rsidRPr="00C75CB3">
        <w:rPr>
          <w:rFonts w:cs="Arial"/>
          <w:sz w:val="22"/>
          <w:szCs w:val="22"/>
          <w:lang w:eastAsia="en-GB"/>
        </w:rPr>
        <w:t xml:space="preserve"> the process</w:t>
      </w:r>
      <w:r w:rsidR="001178B5" w:rsidRPr="00C75CB3">
        <w:rPr>
          <w:rFonts w:cs="Arial"/>
          <w:sz w:val="22"/>
          <w:szCs w:val="22"/>
          <w:lang w:eastAsia="en-GB"/>
        </w:rPr>
        <w:t xml:space="preserve"> and evidence</w:t>
      </w:r>
      <w:r w:rsidR="001B1709" w:rsidRPr="00C75CB3">
        <w:rPr>
          <w:rFonts w:cs="Arial"/>
          <w:sz w:val="22"/>
          <w:szCs w:val="22"/>
          <w:lang w:eastAsia="en-GB"/>
        </w:rPr>
        <w:t xml:space="preserve">, </w:t>
      </w:r>
      <w:r w:rsidR="001178B5" w:rsidRPr="00C75CB3">
        <w:rPr>
          <w:rFonts w:cs="Arial"/>
          <w:sz w:val="22"/>
          <w:szCs w:val="22"/>
          <w:lang w:eastAsia="en-GB"/>
        </w:rPr>
        <w:t>he/she</w:t>
      </w:r>
      <w:r w:rsidR="001B1709" w:rsidRPr="00C75CB3">
        <w:rPr>
          <w:rFonts w:cs="Arial"/>
          <w:sz w:val="22"/>
          <w:szCs w:val="22"/>
          <w:lang w:eastAsia="en-GB"/>
        </w:rPr>
        <w:t xml:space="preserve"> is strongly advised to consider </w:t>
      </w:r>
      <w:r w:rsidR="006F1029" w:rsidRPr="00C75CB3">
        <w:rPr>
          <w:rFonts w:cs="Arial"/>
          <w:sz w:val="22"/>
          <w:szCs w:val="22"/>
          <w:lang w:eastAsia="en-GB"/>
        </w:rPr>
        <w:t xml:space="preserve">his/her further involvement in the proceedings including the vote. </w:t>
      </w:r>
    </w:p>
    <w:p w14:paraId="7E4FE735" w14:textId="77777777" w:rsidR="009B0A56" w:rsidRPr="00C75CB3" w:rsidRDefault="009B0A56" w:rsidP="00C75CB3">
      <w:pPr>
        <w:shd w:val="clear" w:color="auto" w:fill="FFFFFF" w:themeFill="background1"/>
        <w:jc w:val="both"/>
        <w:rPr>
          <w:rFonts w:ascii="Times New Roman" w:hAnsi="Times New Roman"/>
          <w:szCs w:val="24"/>
          <w:lang w:eastAsia="en-GB"/>
        </w:rPr>
      </w:pPr>
    </w:p>
    <w:p w14:paraId="6AF1DAA2" w14:textId="77777777" w:rsidR="009B0A56" w:rsidRPr="00C75CB3" w:rsidRDefault="00B6108F"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Any member of the Committee who has</w:t>
      </w:r>
      <w:r w:rsidR="009B0A56" w:rsidRPr="00C75CB3">
        <w:rPr>
          <w:rFonts w:cs="Arial"/>
          <w:sz w:val="22"/>
          <w:szCs w:val="22"/>
          <w:lang w:eastAsia="en-GB"/>
        </w:rPr>
        <w:t xml:space="preserve"> any pecuniary interest or other personal interest in a particular decision of the Committee should declare same and </w:t>
      </w:r>
      <w:r w:rsidRPr="00C75CB3">
        <w:rPr>
          <w:rFonts w:cs="Arial"/>
          <w:sz w:val="22"/>
          <w:szCs w:val="22"/>
          <w:lang w:eastAsia="en-GB"/>
        </w:rPr>
        <w:t xml:space="preserve">is strongly advised to </w:t>
      </w:r>
      <w:r w:rsidR="009B0A56" w:rsidRPr="00C75CB3">
        <w:rPr>
          <w:rFonts w:cs="Arial"/>
          <w:sz w:val="22"/>
          <w:szCs w:val="22"/>
          <w:lang w:eastAsia="en-GB"/>
        </w:rPr>
        <w:t>withdraw from the meeting</w:t>
      </w:r>
      <w:r w:rsidR="0039065C" w:rsidRPr="00C75CB3">
        <w:rPr>
          <w:rFonts w:cs="Arial"/>
          <w:sz w:val="22"/>
          <w:szCs w:val="22"/>
          <w:lang w:eastAsia="en-GB"/>
        </w:rPr>
        <w:t xml:space="preserve"> whilst that matter is being considered</w:t>
      </w:r>
      <w:r w:rsidR="009B0A56" w:rsidRPr="00C75CB3">
        <w:rPr>
          <w:rFonts w:cs="Arial"/>
          <w:sz w:val="22"/>
          <w:szCs w:val="22"/>
          <w:lang w:eastAsia="en-GB"/>
        </w:rPr>
        <w:t>.</w:t>
      </w:r>
    </w:p>
    <w:p w14:paraId="5B5D6905"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2992BB83"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 xml:space="preserve">Any member of the Committee who wishes to support an applicant or objector at a Committee </w:t>
      </w:r>
      <w:r w:rsidR="00B47E70" w:rsidRPr="00C75CB3">
        <w:rPr>
          <w:rFonts w:cs="Arial"/>
          <w:sz w:val="22"/>
          <w:szCs w:val="22"/>
          <w:lang w:eastAsia="en-GB"/>
        </w:rPr>
        <w:t>hearing under this protocol</w:t>
      </w:r>
      <w:r w:rsidRPr="00C75CB3">
        <w:rPr>
          <w:rFonts w:cs="Arial"/>
          <w:sz w:val="22"/>
          <w:szCs w:val="22"/>
          <w:lang w:eastAsia="en-GB"/>
        </w:rPr>
        <w:t xml:space="preserve"> </w:t>
      </w:r>
      <w:r w:rsidR="006F1029" w:rsidRPr="00C75CB3">
        <w:rPr>
          <w:rFonts w:cs="Arial"/>
          <w:sz w:val="22"/>
          <w:szCs w:val="22"/>
          <w:lang w:eastAsia="en-GB"/>
        </w:rPr>
        <w:t xml:space="preserve">may </w:t>
      </w:r>
      <w:r w:rsidRPr="00C75CB3">
        <w:rPr>
          <w:rFonts w:cs="Arial"/>
          <w:sz w:val="22"/>
          <w:szCs w:val="22"/>
          <w:lang w:eastAsia="en-GB"/>
        </w:rPr>
        <w:t xml:space="preserve">do so in their capacity as </w:t>
      </w:r>
      <w:r w:rsidR="00B6108F" w:rsidRPr="00C75CB3">
        <w:rPr>
          <w:rFonts w:cs="Arial"/>
          <w:sz w:val="22"/>
          <w:szCs w:val="22"/>
          <w:lang w:eastAsia="en-GB"/>
        </w:rPr>
        <w:t>an</w:t>
      </w:r>
      <w:r w:rsidRPr="00C75CB3">
        <w:rPr>
          <w:rFonts w:cs="Arial"/>
          <w:sz w:val="22"/>
          <w:szCs w:val="22"/>
          <w:lang w:eastAsia="en-GB"/>
        </w:rPr>
        <w:t xml:space="preserve"> </w:t>
      </w:r>
      <w:r w:rsidR="00B6108F" w:rsidRPr="00C75CB3">
        <w:rPr>
          <w:rFonts w:cs="Arial"/>
          <w:sz w:val="22"/>
          <w:szCs w:val="22"/>
          <w:lang w:eastAsia="en-GB"/>
        </w:rPr>
        <w:t>Elected member</w:t>
      </w:r>
      <w:r w:rsidR="00B47E70" w:rsidRPr="00C75CB3">
        <w:rPr>
          <w:rFonts w:cs="Arial"/>
          <w:sz w:val="22"/>
          <w:szCs w:val="22"/>
          <w:lang w:eastAsia="en-GB"/>
        </w:rPr>
        <w:t xml:space="preserve"> in accordance with this protocol</w:t>
      </w:r>
      <w:r w:rsidRPr="00C75CB3">
        <w:rPr>
          <w:rFonts w:cs="Arial"/>
          <w:sz w:val="22"/>
          <w:szCs w:val="22"/>
          <w:lang w:eastAsia="en-GB"/>
        </w:rPr>
        <w:t xml:space="preserve">.  </w:t>
      </w:r>
      <w:r w:rsidR="00B47E70" w:rsidRPr="00C75CB3">
        <w:rPr>
          <w:rFonts w:cs="Arial"/>
          <w:sz w:val="22"/>
          <w:szCs w:val="22"/>
          <w:lang w:eastAsia="en-GB"/>
        </w:rPr>
        <w:t xml:space="preserve">Any member in this position </w:t>
      </w:r>
      <w:r w:rsidR="00B6108F" w:rsidRPr="00C75CB3">
        <w:rPr>
          <w:rFonts w:cs="Arial"/>
          <w:sz w:val="22"/>
          <w:szCs w:val="22"/>
          <w:lang w:eastAsia="en-GB"/>
        </w:rPr>
        <w:t>is</w:t>
      </w:r>
      <w:r w:rsidR="00B47E70" w:rsidRPr="00C75CB3">
        <w:rPr>
          <w:rFonts w:cs="Arial"/>
          <w:sz w:val="22"/>
          <w:szCs w:val="22"/>
          <w:lang w:eastAsia="en-GB"/>
        </w:rPr>
        <w:t xml:space="preserve"> strongly advised against</w:t>
      </w:r>
      <w:r w:rsidRPr="00C75CB3">
        <w:rPr>
          <w:rFonts w:cs="Arial"/>
          <w:sz w:val="22"/>
          <w:szCs w:val="22"/>
          <w:lang w:eastAsia="en-GB"/>
        </w:rPr>
        <w:t xml:space="preserve"> </w:t>
      </w:r>
      <w:r w:rsidR="00B47E70" w:rsidRPr="00C75CB3">
        <w:rPr>
          <w:rFonts w:cs="Arial"/>
          <w:sz w:val="22"/>
          <w:szCs w:val="22"/>
          <w:lang w:eastAsia="en-GB"/>
        </w:rPr>
        <w:t xml:space="preserve">taking </w:t>
      </w:r>
      <w:r w:rsidRPr="00C75CB3">
        <w:rPr>
          <w:rFonts w:cs="Arial"/>
          <w:sz w:val="22"/>
          <w:szCs w:val="22"/>
          <w:lang w:eastAsia="en-GB"/>
        </w:rPr>
        <w:t>any other part in the proceedi</w:t>
      </w:r>
      <w:r w:rsidR="001B1709" w:rsidRPr="00C75CB3">
        <w:rPr>
          <w:rFonts w:cs="Arial"/>
          <w:sz w:val="22"/>
          <w:szCs w:val="22"/>
          <w:lang w:eastAsia="en-GB"/>
        </w:rPr>
        <w:t xml:space="preserve">ngs. </w:t>
      </w:r>
    </w:p>
    <w:p w14:paraId="7D304A22"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4098E75F"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lastRenderedPageBreak/>
        <w:t>Only those members sitting on the Committee will be permitted to engage in the questioning of those giving presentations or making representations to the Committee.</w:t>
      </w:r>
    </w:p>
    <w:p w14:paraId="44F10C71" w14:textId="77777777" w:rsidR="009B0A56" w:rsidRPr="00C75CB3" w:rsidRDefault="009B0A56" w:rsidP="00C75CB3">
      <w:pPr>
        <w:shd w:val="clear" w:color="auto" w:fill="FFFFFF" w:themeFill="background1"/>
        <w:ind w:left="709" w:hanging="709"/>
        <w:jc w:val="both"/>
        <w:rPr>
          <w:rFonts w:ascii="Times New Roman" w:hAnsi="Times New Roman"/>
          <w:szCs w:val="24"/>
          <w:lang w:eastAsia="en-GB"/>
        </w:rPr>
      </w:pPr>
    </w:p>
    <w:p w14:paraId="6E771839" w14:textId="77777777" w:rsidR="009B0A56" w:rsidRPr="00C75CB3" w:rsidRDefault="009B0A56" w:rsidP="00C75CB3">
      <w:pPr>
        <w:pStyle w:val="ListParagraph"/>
        <w:numPr>
          <w:ilvl w:val="0"/>
          <w:numId w:val="19"/>
        </w:numPr>
        <w:shd w:val="clear" w:color="auto" w:fill="FFFFFF" w:themeFill="background1"/>
        <w:ind w:left="709" w:hanging="709"/>
        <w:jc w:val="both"/>
        <w:rPr>
          <w:rFonts w:ascii="Times New Roman" w:hAnsi="Times New Roman"/>
          <w:szCs w:val="24"/>
          <w:lang w:eastAsia="en-GB"/>
        </w:rPr>
      </w:pPr>
      <w:r w:rsidRPr="00C75CB3">
        <w:rPr>
          <w:rFonts w:cs="Arial"/>
          <w:sz w:val="22"/>
          <w:szCs w:val="22"/>
          <w:lang w:eastAsia="en-GB"/>
        </w:rPr>
        <w:t>If legal advice is provided by Legal Services, the Committee must have regard to any such advice before reaching a decision.</w:t>
      </w:r>
    </w:p>
    <w:p w14:paraId="69E9465B" w14:textId="77777777" w:rsidR="003A2A09" w:rsidRPr="00C75CB3" w:rsidRDefault="003A2A09" w:rsidP="00C75CB3">
      <w:pPr>
        <w:pStyle w:val="ListParagraph"/>
        <w:shd w:val="clear" w:color="auto" w:fill="FFFFFF" w:themeFill="background1"/>
        <w:rPr>
          <w:rFonts w:ascii="Times New Roman" w:hAnsi="Times New Roman"/>
          <w:szCs w:val="24"/>
          <w:lang w:eastAsia="en-GB"/>
        </w:rPr>
      </w:pPr>
    </w:p>
    <w:p w14:paraId="353CF071" w14:textId="77777777" w:rsidR="003A2A09" w:rsidRPr="00C75CB3" w:rsidRDefault="00A023C1" w:rsidP="00C75CB3">
      <w:pPr>
        <w:shd w:val="clear" w:color="auto" w:fill="FFFFFF" w:themeFill="background1"/>
        <w:jc w:val="both"/>
        <w:rPr>
          <w:rFonts w:ascii="Times New Roman" w:hAnsi="Times New Roman"/>
          <w:b/>
          <w:szCs w:val="24"/>
          <w:u w:val="single"/>
          <w:lang w:eastAsia="en-GB"/>
        </w:rPr>
      </w:pPr>
      <w:r w:rsidRPr="00C75CB3">
        <w:rPr>
          <w:rFonts w:ascii="Times New Roman" w:hAnsi="Times New Roman"/>
          <w:szCs w:val="24"/>
          <w:lang w:eastAsia="en-GB"/>
        </w:rPr>
        <w:t>28</w:t>
      </w:r>
      <w:r w:rsidR="00DA730B" w:rsidRPr="00C75CB3">
        <w:rPr>
          <w:rFonts w:ascii="Times New Roman" w:hAnsi="Times New Roman"/>
          <w:szCs w:val="24"/>
          <w:lang w:eastAsia="en-GB"/>
        </w:rPr>
        <w:t>.</w:t>
      </w:r>
      <w:r w:rsidRPr="00C75CB3">
        <w:rPr>
          <w:rFonts w:ascii="Times New Roman" w:hAnsi="Times New Roman"/>
          <w:szCs w:val="24"/>
          <w:lang w:eastAsia="en-GB"/>
        </w:rPr>
        <w:t xml:space="preserve">     </w:t>
      </w:r>
      <w:r w:rsidR="003A2A09" w:rsidRPr="00C75CB3">
        <w:rPr>
          <w:rFonts w:cs="Arial"/>
          <w:b/>
          <w:sz w:val="22"/>
          <w:szCs w:val="22"/>
          <w:u w:val="single"/>
          <w:lang w:eastAsia="en-GB"/>
        </w:rPr>
        <w:t>Role of the Committee</w:t>
      </w:r>
    </w:p>
    <w:p w14:paraId="7DE101A7" w14:textId="77777777" w:rsidR="003A2A09" w:rsidRPr="00C75CB3" w:rsidRDefault="003A2A09" w:rsidP="00C75CB3">
      <w:pPr>
        <w:shd w:val="clear" w:color="auto" w:fill="FFFFFF" w:themeFill="background1"/>
        <w:jc w:val="both"/>
        <w:rPr>
          <w:rFonts w:ascii="Times New Roman" w:hAnsi="Times New Roman"/>
          <w:szCs w:val="24"/>
          <w:lang w:eastAsia="en-GB"/>
        </w:rPr>
      </w:pPr>
    </w:p>
    <w:p w14:paraId="3C09655F" w14:textId="77777777" w:rsidR="00A12449" w:rsidRPr="00C75CB3" w:rsidRDefault="00A023C1" w:rsidP="00C75CB3">
      <w:pPr>
        <w:shd w:val="clear" w:color="auto" w:fill="FFFFFF" w:themeFill="background1"/>
        <w:jc w:val="both"/>
        <w:rPr>
          <w:rFonts w:cs="Arial"/>
          <w:sz w:val="22"/>
          <w:szCs w:val="22"/>
          <w:lang w:eastAsia="en-GB"/>
        </w:rPr>
      </w:pPr>
      <w:r w:rsidRPr="00C75CB3">
        <w:rPr>
          <w:rFonts w:ascii="Times New Roman" w:hAnsi="Times New Roman"/>
          <w:szCs w:val="24"/>
          <w:lang w:eastAsia="en-GB"/>
        </w:rPr>
        <w:t xml:space="preserve">         </w:t>
      </w:r>
      <w:r w:rsidR="003A2A09" w:rsidRPr="00C75CB3">
        <w:rPr>
          <w:rFonts w:cs="Arial"/>
          <w:sz w:val="22"/>
          <w:szCs w:val="22"/>
          <w:lang w:eastAsia="en-GB"/>
        </w:rPr>
        <w:t xml:space="preserve">The </w:t>
      </w:r>
      <w:r w:rsidR="009A2BCE" w:rsidRPr="00C75CB3">
        <w:rPr>
          <w:rFonts w:cs="Arial"/>
          <w:sz w:val="22"/>
          <w:szCs w:val="22"/>
          <w:lang w:eastAsia="en-GB"/>
        </w:rPr>
        <w:t>C</w:t>
      </w:r>
      <w:r w:rsidR="003A2A09" w:rsidRPr="00C75CB3">
        <w:rPr>
          <w:rFonts w:cs="Arial"/>
          <w:sz w:val="22"/>
          <w:szCs w:val="22"/>
          <w:lang w:eastAsia="en-GB"/>
        </w:rPr>
        <w:t>ommittee shall hear a</w:t>
      </w:r>
      <w:r w:rsidR="00B50253" w:rsidRPr="00C75CB3">
        <w:rPr>
          <w:rFonts w:cs="Arial"/>
          <w:sz w:val="22"/>
          <w:szCs w:val="22"/>
          <w:lang w:eastAsia="en-GB"/>
        </w:rPr>
        <w:t>l</w:t>
      </w:r>
      <w:r w:rsidR="003A2A09" w:rsidRPr="00C75CB3">
        <w:rPr>
          <w:rFonts w:cs="Arial"/>
          <w:sz w:val="22"/>
          <w:szCs w:val="22"/>
          <w:lang w:eastAsia="en-GB"/>
        </w:rPr>
        <w:t>l repr</w:t>
      </w:r>
      <w:r w:rsidR="009A2BCE" w:rsidRPr="00C75CB3">
        <w:rPr>
          <w:rFonts w:cs="Arial"/>
          <w:sz w:val="22"/>
          <w:szCs w:val="22"/>
          <w:lang w:eastAsia="en-GB"/>
        </w:rPr>
        <w:t>esentation</w:t>
      </w:r>
      <w:r w:rsidR="005E4B9A" w:rsidRPr="00C75CB3">
        <w:rPr>
          <w:rFonts w:cs="Arial"/>
          <w:sz w:val="22"/>
          <w:szCs w:val="22"/>
          <w:lang w:eastAsia="en-GB"/>
        </w:rPr>
        <w:t xml:space="preserve">s and shall have authority of </w:t>
      </w:r>
      <w:r w:rsidR="009A2BCE" w:rsidRPr="00C75CB3">
        <w:rPr>
          <w:rFonts w:cs="Arial"/>
          <w:sz w:val="22"/>
          <w:szCs w:val="22"/>
          <w:lang w:eastAsia="en-GB"/>
        </w:rPr>
        <w:t xml:space="preserve">decision on the </w:t>
      </w:r>
    </w:p>
    <w:p w14:paraId="4F82B12C" w14:textId="77777777" w:rsidR="003A2A09" w:rsidRPr="00C75CB3" w:rsidRDefault="00A023C1" w:rsidP="00C75CB3">
      <w:pPr>
        <w:shd w:val="clear" w:color="auto" w:fill="FFFFFF" w:themeFill="background1"/>
        <w:jc w:val="both"/>
        <w:rPr>
          <w:rFonts w:cs="Arial"/>
          <w:sz w:val="22"/>
          <w:szCs w:val="22"/>
          <w:lang w:eastAsia="en-GB"/>
        </w:rPr>
      </w:pPr>
      <w:r w:rsidRPr="00C75CB3">
        <w:rPr>
          <w:rFonts w:cs="Arial"/>
          <w:sz w:val="22"/>
          <w:szCs w:val="22"/>
          <w:lang w:eastAsia="en-GB"/>
        </w:rPr>
        <w:t xml:space="preserve">         </w:t>
      </w:r>
      <w:r w:rsidR="00A12449" w:rsidRPr="00C75CB3">
        <w:rPr>
          <w:rFonts w:cs="Arial"/>
          <w:sz w:val="22"/>
          <w:szCs w:val="22"/>
          <w:lang w:eastAsia="en-GB"/>
        </w:rPr>
        <w:t xml:space="preserve"> </w:t>
      </w:r>
      <w:r w:rsidR="006C110D" w:rsidRPr="00C75CB3">
        <w:rPr>
          <w:rFonts w:cs="Arial"/>
          <w:sz w:val="22"/>
          <w:szCs w:val="22"/>
          <w:lang w:eastAsia="en-GB"/>
        </w:rPr>
        <w:t>Licence</w:t>
      </w:r>
      <w:r w:rsidR="009A2BCE" w:rsidRPr="00C75CB3">
        <w:rPr>
          <w:rFonts w:cs="Arial"/>
          <w:sz w:val="22"/>
          <w:szCs w:val="22"/>
          <w:lang w:eastAsia="en-GB"/>
        </w:rPr>
        <w:t xml:space="preserve"> application.</w:t>
      </w:r>
    </w:p>
    <w:p w14:paraId="63D3BFA5" w14:textId="77777777" w:rsidR="00A023C1" w:rsidRPr="00C75CB3" w:rsidRDefault="00A023C1" w:rsidP="00C75CB3">
      <w:pPr>
        <w:pStyle w:val="ListParagraph"/>
        <w:shd w:val="clear" w:color="auto" w:fill="FFFFFF" w:themeFill="background1"/>
        <w:ind w:left="1080"/>
        <w:jc w:val="both"/>
        <w:rPr>
          <w:rFonts w:cs="Arial"/>
          <w:sz w:val="22"/>
          <w:szCs w:val="22"/>
          <w:lang w:eastAsia="en-GB"/>
        </w:rPr>
      </w:pPr>
    </w:p>
    <w:p w14:paraId="4D6C14E7" w14:textId="77777777" w:rsidR="003A2A09" w:rsidRPr="00C75CB3" w:rsidRDefault="00A023C1" w:rsidP="00C75CB3">
      <w:pPr>
        <w:shd w:val="clear" w:color="auto" w:fill="FFFFFF" w:themeFill="background1"/>
        <w:jc w:val="both"/>
        <w:rPr>
          <w:rFonts w:cs="Arial"/>
          <w:b/>
          <w:sz w:val="22"/>
          <w:szCs w:val="22"/>
          <w:u w:val="single"/>
          <w:lang w:eastAsia="en-GB"/>
        </w:rPr>
      </w:pPr>
      <w:r w:rsidRPr="00C75CB3">
        <w:rPr>
          <w:rFonts w:cs="Arial"/>
          <w:sz w:val="22"/>
          <w:szCs w:val="22"/>
          <w:lang w:eastAsia="en-GB"/>
        </w:rPr>
        <w:t>29</w:t>
      </w:r>
      <w:r w:rsidR="00DA730B" w:rsidRPr="00C75CB3">
        <w:rPr>
          <w:rFonts w:cs="Arial"/>
          <w:sz w:val="22"/>
          <w:szCs w:val="22"/>
          <w:lang w:eastAsia="en-GB"/>
        </w:rPr>
        <w:t>.</w:t>
      </w:r>
      <w:r w:rsidRPr="00C75CB3">
        <w:rPr>
          <w:rFonts w:cs="Arial"/>
          <w:sz w:val="22"/>
          <w:szCs w:val="22"/>
          <w:lang w:eastAsia="en-GB"/>
        </w:rPr>
        <w:t xml:space="preserve">    </w:t>
      </w:r>
      <w:r w:rsidR="001A0E14" w:rsidRPr="00C75CB3">
        <w:rPr>
          <w:rFonts w:cs="Arial"/>
          <w:b/>
          <w:sz w:val="22"/>
          <w:szCs w:val="22"/>
          <w:u w:val="single"/>
          <w:lang w:eastAsia="en-GB"/>
        </w:rPr>
        <w:t>Right of appeal</w:t>
      </w:r>
    </w:p>
    <w:p w14:paraId="466AB457" w14:textId="77777777" w:rsidR="001A0E14" w:rsidRPr="00C75CB3" w:rsidRDefault="001A0E14" w:rsidP="00C75CB3">
      <w:pPr>
        <w:pStyle w:val="ListParagraph"/>
        <w:shd w:val="clear" w:color="auto" w:fill="FFFFFF" w:themeFill="background1"/>
        <w:ind w:left="1080"/>
        <w:jc w:val="both"/>
        <w:rPr>
          <w:rFonts w:cs="Arial"/>
          <w:b/>
          <w:sz w:val="22"/>
          <w:szCs w:val="22"/>
          <w:u w:val="single"/>
          <w:lang w:eastAsia="en-GB"/>
        </w:rPr>
      </w:pPr>
    </w:p>
    <w:p w14:paraId="06953FF5" w14:textId="77777777" w:rsidR="00A023C1" w:rsidRPr="00C75CB3" w:rsidRDefault="00A023C1" w:rsidP="00C75CB3">
      <w:pPr>
        <w:shd w:val="clear" w:color="auto" w:fill="FFFFFF" w:themeFill="background1"/>
        <w:jc w:val="both"/>
        <w:rPr>
          <w:rFonts w:cs="Arial"/>
          <w:sz w:val="22"/>
          <w:szCs w:val="22"/>
          <w:lang w:eastAsia="en-GB"/>
        </w:rPr>
      </w:pPr>
      <w:r w:rsidRPr="00C75CB3">
        <w:rPr>
          <w:rFonts w:cs="Arial"/>
          <w:sz w:val="22"/>
          <w:szCs w:val="22"/>
          <w:lang w:eastAsia="en-GB"/>
        </w:rPr>
        <w:t xml:space="preserve">         </w:t>
      </w:r>
      <w:r w:rsidR="001A0E14" w:rsidRPr="00C75CB3">
        <w:rPr>
          <w:rFonts w:cs="Arial"/>
          <w:sz w:val="22"/>
          <w:szCs w:val="22"/>
          <w:lang w:eastAsia="en-GB"/>
        </w:rPr>
        <w:t>An applicant aggrieved by a decision refusing an application for the grant or renewal of a</w:t>
      </w:r>
    </w:p>
    <w:p w14:paraId="26C33F05" w14:textId="77777777" w:rsidR="00A023C1" w:rsidRPr="00C75CB3" w:rsidRDefault="00A023C1" w:rsidP="00C75CB3">
      <w:pPr>
        <w:shd w:val="clear" w:color="auto" w:fill="FFFFFF" w:themeFill="background1"/>
        <w:jc w:val="both"/>
        <w:rPr>
          <w:rFonts w:cs="Arial"/>
          <w:sz w:val="22"/>
          <w:szCs w:val="22"/>
          <w:lang w:eastAsia="en-GB"/>
        </w:rPr>
      </w:pPr>
      <w:r w:rsidRPr="00C75CB3">
        <w:rPr>
          <w:rFonts w:cs="Arial"/>
          <w:sz w:val="22"/>
          <w:szCs w:val="22"/>
          <w:lang w:eastAsia="en-GB"/>
        </w:rPr>
        <w:t xml:space="preserve">     </w:t>
      </w:r>
      <w:r w:rsidR="001A0E14" w:rsidRPr="00C75CB3">
        <w:rPr>
          <w:rFonts w:cs="Arial"/>
          <w:sz w:val="22"/>
          <w:szCs w:val="22"/>
          <w:lang w:eastAsia="en-GB"/>
        </w:rPr>
        <w:t xml:space="preserve"> </w:t>
      </w:r>
      <w:r w:rsidRPr="00C75CB3">
        <w:rPr>
          <w:rFonts w:cs="Arial"/>
          <w:sz w:val="22"/>
          <w:szCs w:val="22"/>
          <w:lang w:eastAsia="en-GB"/>
        </w:rPr>
        <w:t xml:space="preserve">   </w:t>
      </w:r>
      <w:r w:rsidR="001A0E14" w:rsidRPr="00C75CB3">
        <w:rPr>
          <w:rFonts w:cs="Arial"/>
          <w:sz w:val="22"/>
          <w:szCs w:val="22"/>
          <w:lang w:eastAsia="en-GB"/>
        </w:rPr>
        <w:t xml:space="preserve">Licence/Permit has the right of appeal to the County Court or as otherwise outlined under the </w:t>
      </w:r>
    </w:p>
    <w:p w14:paraId="2B557251" w14:textId="77777777" w:rsidR="009B0A56" w:rsidRPr="00C75CB3" w:rsidRDefault="00A023C1" w:rsidP="00C75CB3">
      <w:pPr>
        <w:shd w:val="clear" w:color="auto" w:fill="FFFFFF" w:themeFill="background1"/>
        <w:jc w:val="both"/>
        <w:rPr>
          <w:rFonts w:cs="Arial"/>
          <w:sz w:val="22"/>
          <w:szCs w:val="22"/>
          <w:lang w:eastAsia="en-GB"/>
        </w:rPr>
      </w:pPr>
      <w:r w:rsidRPr="00C75CB3">
        <w:rPr>
          <w:rFonts w:cs="Arial"/>
          <w:sz w:val="22"/>
          <w:szCs w:val="22"/>
          <w:lang w:eastAsia="en-GB"/>
        </w:rPr>
        <w:t xml:space="preserve">         </w:t>
      </w:r>
      <w:r w:rsidR="001A0E14" w:rsidRPr="00C75CB3">
        <w:rPr>
          <w:rFonts w:cs="Arial"/>
          <w:sz w:val="22"/>
          <w:szCs w:val="22"/>
          <w:lang w:eastAsia="en-GB"/>
        </w:rPr>
        <w:t>appropriate Legislation.</w:t>
      </w:r>
    </w:p>
    <w:p w14:paraId="080F5C8E" w14:textId="77777777" w:rsidR="0075722E" w:rsidRPr="00C75CB3" w:rsidRDefault="0075722E" w:rsidP="00C75CB3">
      <w:pPr>
        <w:shd w:val="clear" w:color="auto" w:fill="FFFFFF" w:themeFill="background1"/>
        <w:jc w:val="both"/>
        <w:rPr>
          <w:rFonts w:cs="Arial"/>
          <w:sz w:val="22"/>
          <w:szCs w:val="22"/>
          <w:lang w:eastAsia="en-GB"/>
        </w:rPr>
      </w:pPr>
    </w:p>
    <w:p w14:paraId="505E5FDE" w14:textId="77777777" w:rsidR="002249C1" w:rsidRPr="00C75CB3" w:rsidRDefault="001C7720" w:rsidP="00C75CB3">
      <w:pPr>
        <w:shd w:val="clear" w:color="auto" w:fill="FFFFFF" w:themeFill="background1"/>
        <w:jc w:val="both"/>
        <w:rPr>
          <w:rFonts w:cs="Arial"/>
          <w:sz w:val="22"/>
          <w:szCs w:val="22"/>
          <w:lang w:eastAsia="en-GB"/>
        </w:rPr>
      </w:pPr>
      <w:r w:rsidRPr="00C75CB3">
        <w:rPr>
          <w:rFonts w:cs="Arial"/>
          <w:sz w:val="22"/>
          <w:szCs w:val="22"/>
          <w:lang w:eastAsia="en-GB"/>
        </w:rPr>
        <w:t xml:space="preserve">30. </w:t>
      </w:r>
      <w:r w:rsidR="0075722E" w:rsidRPr="00C75CB3">
        <w:rPr>
          <w:rFonts w:cs="Arial"/>
          <w:sz w:val="22"/>
          <w:szCs w:val="22"/>
          <w:lang w:eastAsia="en-GB"/>
        </w:rPr>
        <w:tab/>
      </w:r>
      <w:r w:rsidR="002249C1" w:rsidRPr="00C75CB3">
        <w:rPr>
          <w:rFonts w:cs="Arial"/>
          <w:b/>
          <w:sz w:val="22"/>
          <w:szCs w:val="22"/>
          <w:u w:val="single"/>
          <w:lang w:eastAsia="en-GB"/>
        </w:rPr>
        <w:t>Call-in process</w:t>
      </w:r>
    </w:p>
    <w:p w14:paraId="4F90AEE6" w14:textId="77777777" w:rsidR="002249C1" w:rsidRPr="00C75CB3" w:rsidRDefault="002249C1" w:rsidP="00C75CB3">
      <w:pPr>
        <w:shd w:val="clear" w:color="auto" w:fill="FFFFFF" w:themeFill="background1"/>
        <w:jc w:val="both"/>
        <w:rPr>
          <w:rFonts w:cs="Arial"/>
          <w:b/>
          <w:sz w:val="22"/>
          <w:szCs w:val="22"/>
          <w:lang w:eastAsia="en-GB"/>
        </w:rPr>
      </w:pPr>
      <w:r w:rsidRPr="00C75CB3">
        <w:rPr>
          <w:rFonts w:cs="Arial"/>
          <w:b/>
          <w:sz w:val="22"/>
          <w:szCs w:val="22"/>
          <w:lang w:eastAsia="en-GB"/>
        </w:rPr>
        <w:tab/>
      </w:r>
    </w:p>
    <w:p w14:paraId="7C9292EE" w14:textId="77777777" w:rsidR="002249C1" w:rsidRPr="00C75CB3" w:rsidRDefault="002249C1" w:rsidP="00C75CB3">
      <w:pPr>
        <w:shd w:val="clear" w:color="auto" w:fill="FFFFFF" w:themeFill="background1"/>
        <w:ind w:left="720"/>
        <w:jc w:val="both"/>
        <w:rPr>
          <w:rFonts w:cs="Arial"/>
          <w:sz w:val="22"/>
          <w:szCs w:val="22"/>
          <w:lang w:eastAsia="en-GB"/>
        </w:rPr>
      </w:pPr>
      <w:r w:rsidRPr="00C75CB3">
        <w:rPr>
          <w:rFonts w:cs="Arial"/>
          <w:sz w:val="22"/>
          <w:szCs w:val="22"/>
          <w:lang w:eastAsia="en-GB"/>
        </w:rPr>
        <w:t xml:space="preserve">Decisions of the Committee </w:t>
      </w:r>
      <w:r w:rsidR="0075722E" w:rsidRPr="00C75CB3">
        <w:rPr>
          <w:rFonts w:cs="Arial"/>
          <w:sz w:val="22"/>
          <w:szCs w:val="22"/>
          <w:lang w:eastAsia="en-GB"/>
        </w:rPr>
        <w:t xml:space="preserve">taken under this protocol which are of a quasi-judicial or regulatory nature </w:t>
      </w:r>
      <w:r w:rsidR="00C730B2" w:rsidRPr="00C75CB3">
        <w:rPr>
          <w:rFonts w:cs="Arial"/>
          <w:sz w:val="22"/>
          <w:szCs w:val="22"/>
          <w:lang w:eastAsia="en-GB"/>
        </w:rPr>
        <w:t>are</w:t>
      </w:r>
      <w:r w:rsidRPr="00C75CB3">
        <w:rPr>
          <w:rFonts w:cs="Arial"/>
          <w:sz w:val="22"/>
          <w:szCs w:val="22"/>
          <w:lang w:eastAsia="en-GB"/>
        </w:rPr>
        <w:t xml:space="preserve"> subject to the Call-in process under Para 21 of Council Standing Orders</w:t>
      </w:r>
      <w:r w:rsidR="00C730B2" w:rsidRPr="00C75CB3">
        <w:rPr>
          <w:rFonts w:cs="Arial"/>
          <w:sz w:val="22"/>
          <w:szCs w:val="22"/>
          <w:lang w:eastAsia="en-GB"/>
        </w:rPr>
        <w:t>.</w:t>
      </w:r>
      <w:r w:rsidR="00B47E70" w:rsidRPr="00C75CB3">
        <w:rPr>
          <w:rFonts w:cs="Arial"/>
          <w:sz w:val="22"/>
          <w:szCs w:val="22"/>
          <w:lang w:eastAsia="en-GB"/>
        </w:rPr>
        <w:t xml:space="preserve"> </w:t>
      </w:r>
    </w:p>
    <w:p w14:paraId="1E1BAB73" w14:textId="77777777" w:rsidR="001A0E14" w:rsidRPr="00C75CB3" w:rsidRDefault="001A0E14" w:rsidP="00C75CB3">
      <w:pPr>
        <w:shd w:val="clear" w:color="auto" w:fill="FFFFFF" w:themeFill="background1"/>
        <w:jc w:val="both"/>
        <w:rPr>
          <w:rFonts w:cs="Arial"/>
          <w:sz w:val="22"/>
          <w:szCs w:val="22"/>
          <w:lang w:eastAsia="en-GB"/>
        </w:rPr>
      </w:pPr>
    </w:p>
    <w:p w14:paraId="268D1F57" w14:textId="77777777" w:rsidR="00307128" w:rsidRPr="00C75CB3" w:rsidRDefault="00B2741C"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31</w:t>
      </w:r>
      <w:r w:rsidR="00307128" w:rsidRPr="00C75CB3">
        <w:rPr>
          <w:rFonts w:ascii="Times New Roman" w:hAnsi="Times New Roman"/>
          <w:szCs w:val="24"/>
          <w:lang w:eastAsia="en-GB"/>
        </w:rPr>
        <w:t>.</w:t>
      </w:r>
      <w:r w:rsidR="00307128" w:rsidRPr="00C75CB3">
        <w:rPr>
          <w:rFonts w:ascii="Times New Roman" w:hAnsi="Times New Roman"/>
          <w:szCs w:val="24"/>
          <w:lang w:eastAsia="en-GB"/>
        </w:rPr>
        <w:tab/>
      </w:r>
      <w:r w:rsidR="00307128" w:rsidRPr="00C75CB3">
        <w:rPr>
          <w:rFonts w:cs="Arial"/>
          <w:b/>
          <w:sz w:val="22"/>
          <w:szCs w:val="22"/>
          <w:u w:val="single"/>
          <w:lang w:eastAsia="en-GB"/>
        </w:rPr>
        <w:t>Policy Authorisation</w:t>
      </w:r>
      <w:r w:rsidR="00307128" w:rsidRPr="00C75CB3">
        <w:rPr>
          <w:rFonts w:ascii="Times New Roman" w:hAnsi="Times New Roman"/>
          <w:szCs w:val="24"/>
          <w:lang w:eastAsia="en-GB"/>
        </w:rPr>
        <w:t xml:space="preserve">                                   </w:t>
      </w:r>
    </w:p>
    <w:p w14:paraId="0EF807CD" w14:textId="77777777" w:rsidR="00307128" w:rsidRPr="00C75CB3" w:rsidRDefault="00307128" w:rsidP="00C75CB3">
      <w:pPr>
        <w:shd w:val="clear" w:color="auto" w:fill="FFFFFF" w:themeFill="background1"/>
        <w:jc w:val="both"/>
        <w:rPr>
          <w:rFonts w:ascii="Times New Roman" w:hAnsi="Times New Roman"/>
          <w:szCs w:val="24"/>
          <w:lang w:eastAsia="en-GB"/>
        </w:rPr>
      </w:pPr>
    </w:p>
    <w:p w14:paraId="5C5009FB"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ab/>
      </w:r>
      <w:r w:rsidR="00B47E70" w:rsidRPr="00C75CB3">
        <w:rPr>
          <w:rFonts w:ascii="Times New Roman" w:hAnsi="Times New Roman"/>
          <w:szCs w:val="24"/>
          <w:lang w:eastAsia="en-GB"/>
        </w:rPr>
        <w:t>Enterprise, Regeneration and Tourism</w:t>
      </w:r>
      <w:r w:rsidRPr="00C75CB3">
        <w:rPr>
          <w:rFonts w:ascii="Times New Roman" w:hAnsi="Times New Roman"/>
          <w:szCs w:val="24"/>
          <w:lang w:eastAsia="en-GB"/>
        </w:rPr>
        <w:t xml:space="preserve"> Committee </w:t>
      </w:r>
    </w:p>
    <w:p w14:paraId="059BB91B" w14:textId="77777777" w:rsidR="00B47E70" w:rsidRPr="00C75CB3" w:rsidRDefault="00B47E70" w:rsidP="00C75CB3">
      <w:pPr>
        <w:shd w:val="clear" w:color="auto" w:fill="FFFFFF" w:themeFill="background1"/>
        <w:jc w:val="both"/>
        <w:rPr>
          <w:rFonts w:ascii="Times New Roman" w:hAnsi="Times New Roman"/>
          <w:szCs w:val="24"/>
          <w:lang w:eastAsia="en-GB"/>
        </w:rPr>
      </w:pPr>
    </w:p>
    <w:p w14:paraId="4218E8E5"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 xml:space="preserve">            </w:t>
      </w:r>
      <w:r w:rsidR="00B47E70" w:rsidRPr="00C75CB3">
        <w:rPr>
          <w:rFonts w:ascii="Times New Roman" w:hAnsi="Times New Roman"/>
          <w:szCs w:val="24"/>
          <w:lang w:eastAsia="en-GB"/>
        </w:rPr>
        <w:t>Recommended</w:t>
      </w:r>
      <w:r w:rsidRPr="00C75CB3">
        <w:rPr>
          <w:rFonts w:ascii="Times New Roman" w:hAnsi="Times New Roman"/>
          <w:szCs w:val="24"/>
          <w:lang w:eastAsia="en-GB"/>
        </w:rPr>
        <w:t xml:space="preserve"> on </w:t>
      </w:r>
      <w:r w:rsidR="00B47E70" w:rsidRPr="00C75CB3">
        <w:rPr>
          <w:rFonts w:ascii="Times New Roman" w:hAnsi="Times New Roman"/>
          <w:szCs w:val="24"/>
          <w:lang w:eastAsia="en-GB"/>
        </w:rPr>
        <w:t xml:space="preserve">     </w:t>
      </w:r>
      <w:r w:rsidRPr="00C75CB3">
        <w:rPr>
          <w:rFonts w:ascii="Times New Roman" w:hAnsi="Times New Roman"/>
          <w:szCs w:val="24"/>
          <w:lang w:eastAsia="en-GB"/>
        </w:rPr>
        <w:t xml:space="preserve">          </w:t>
      </w:r>
      <w:r w:rsidR="00D42E4E" w:rsidRPr="00C75CB3">
        <w:rPr>
          <w:rFonts w:ascii="Times New Roman" w:hAnsi="Times New Roman"/>
          <w:szCs w:val="24"/>
          <w:lang w:eastAsia="en-GB"/>
        </w:rPr>
        <w:tab/>
      </w:r>
      <w:r w:rsidR="00D42E4E" w:rsidRPr="00C75CB3">
        <w:rPr>
          <w:rFonts w:ascii="Times New Roman" w:hAnsi="Times New Roman"/>
          <w:szCs w:val="24"/>
          <w:lang w:eastAsia="en-GB"/>
        </w:rPr>
        <w:tab/>
        <w:t xml:space="preserve">     </w:t>
      </w:r>
      <w:r w:rsidR="00C1283C" w:rsidRPr="00C75CB3">
        <w:rPr>
          <w:rFonts w:ascii="Times New Roman" w:hAnsi="Times New Roman"/>
          <w:szCs w:val="24"/>
          <w:lang w:eastAsia="en-GB"/>
        </w:rPr>
        <w:t>8</w:t>
      </w:r>
      <w:r w:rsidR="00C1283C" w:rsidRPr="00C75CB3">
        <w:rPr>
          <w:rFonts w:ascii="Times New Roman" w:hAnsi="Times New Roman"/>
          <w:szCs w:val="24"/>
          <w:vertAlign w:val="superscript"/>
          <w:lang w:eastAsia="en-GB"/>
        </w:rPr>
        <w:t>th</w:t>
      </w:r>
      <w:r w:rsidR="00C1283C" w:rsidRPr="00C75CB3">
        <w:rPr>
          <w:rFonts w:ascii="Times New Roman" w:hAnsi="Times New Roman"/>
          <w:szCs w:val="24"/>
          <w:lang w:eastAsia="en-GB"/>
        </w:rPr>
        <w:t xml:space="preserve"> November 20</w:t>
      </w:r>
      <w:r w:rsidR="00B47E70" w:rsidRPr="00C75CB3">
        <w:rPr>
          <w:rFonts w:ascii="Times New Roman" w:hAnsi="Times New Roman"/>
          <w:szCs w:val="24"/>
          <w:lang w:eastAsia="en-GB"/>
        </w:rPr>
        <w:t>21</w:t>
      </w:r>
    </w:p>
    <w:p w14:paraId="50AB79D9" w14:textId="77777777" w:rsidR="00307128" w:rsidRPr="00C75CB3" w:rsidRDefault="00307128" w:rsidP="00C75CB3">
      <w:pPr>
        <w:shd w:val="clear" w:color="auto" w:fill="FFFFFF" w:themeFill="background1"/>
        <w:jc w:val="both"/>
        <w:rPr>
          <w:rFonts w:ascii="Times New Roman" w:hAnsi="Times New Roman"/>
          <w:szCs w:val="24"/>
          <w:lang w:eastAsia="en-GB"/>
        </w:rPr>
      </w:pPr>
    </w:p>
    <w:p w14:paraId="5D6E5FCF"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ab/>
      </w:r>
      <w:r w:rsidR="00B47E70" w:rsidRPr="00C75CB3">
        <w:rPr>
          <w:rFonts w:ascii="Times New Roman" w:hAnsi="Times New Roman"/>
          <w:szCs w:val="24"/>
          <w:lang w:eastAsia="en-GB"/>
        </w:rPr>
        <w:t>To be ratified by Council on                    6</w:t>
      </w:r>
      <w:r w:rsidR="00B47E70" w:rsidRPr="00C75CB3">
        <w:rPr>
          <w:rFonts w:ascii="Times New Roman" w:hAnsi="Times New Roman"/>
          <w:szCs w:val="24"/>
          <w:vertAlign w:val="superscript"/>
          <w:lang w:eastAsia="en-GB"/>
        </w:rPr>
        <w:t>th</w:t>
      </w:r>
      <w:r w:rsidR="00B47E70" w:rsidRPr="00C75CB3">
        <w:rPr>
          <w:rFonts w:ascii="Times New Roman" w:hAnsi="Times New Roman"/>
          <w:szCs w:val="24"/>
          <w:lang w:eastAsia="en-GB"/>
        </w:rPr>
        <w:t xml:space="preserve"> December 2021</w:t>
      </w:r>
      <w:r w:rsidRPr="00C75CB3">
        <w:rPr>
          <w:rFonts w:ascii="Times New Roman" w:hAnsi="Times New Roman"/>
          <w:szCs w:val="24"/>
          <w:lang w:eastAsia="en-GB"/>
        </w:rPr>
        <w:t xml:space="preserve"> </w:t>
      </w:r>
    </w:p>
    <w:p w14:paraId="6E5E6A34" w14:textId="77777777" w:rsidR="00307128" w:rsidRPr="00C75CB3" w:rsidRDefault="00307128" w:rsidP="00C75CB3">
      <w:pPr>
        <w:shd w:val="clear" w:color="auto" w:fill="FFFFFF" w:themeFill="background1"/>
        <w:jc w:val="both"/>
        <w:rPr>
          <w:rFonts w:ascii="Times New Roman" w:hAnsi="Times New Roman"/>
          <w:szCs w:val="24"/>
          <w:lang w:eastAsia="en-GB"/>
        </w:rPr>
      </w:pPr>
    </w:p>
    <w:p w14:paraId="371D3D36"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3</w:t>
      </w:r>
      <w:r w:rsidR="00C771BD" w:rsidRPr="00C75CB3">
        <w:rPr>
          <w:rFonts w:ascii="Times New Roman" w:hAnsi="Times New Roman"/>
          <w:szCs w:val="24"/>
          <w:lang w:eastAsia="en-GB"/>
        </w:rPr>
        <w:t>1</w:t>
      </w:r>
      <w:r w:rsidRPr="00C75CB3">
        <w:rPr>
          <w:rFonts w:ascii="Times New Roman" w:hAnsi="Times New Roman"/>
          <w:szCs w:val="24"/>
          <w:lang w:eastAsia="en-GB"/>
        </w:rPr>
        <w:t>.</w:t>
      </w:r>
      <w:r w:rsidRPr="00C75CB3">
        <w:rPr>
          <w:rFonts w:ascii="Times New Roman" w:hAnsi="Times New Roman"/>
          <w:szCs w:val="24"/>
          <w:lang w:eastAsia="en-GB"/>
        </w:rPr>
        <w:tab/>
      </w:r>
      <w:r w:rsidRPr="00C75CB3">
        <w:rPr>
          <w:rFonts w:cs="Arial"/>
          <w:b/>
          <w:sz w:val="22"/>
          <w:szCs w:val="22"/>
          <w:u w:val="single"/>
          <w:lang w:eastAsia="en-GB"/>
        </w:rPr>
        <w:t>Policy Effective Date</w:t>
      </w:r>
      <w:r w:rsidRPr="00C75CB3">
        <w:rPr>
          <w:rFonts w:ascii="Times New Roman" w:hAnsi="Times New Roman"/>
          <w:szCs w:val="24"/>
          <w:lang w:eastAsia="en-GB"/>
        </w:rPr>
        <w:tab/>
      </w:r>
      <w:r w:rsidR="00CC5B93" w:rsidRPr="00C75CB3">
        <w:rPr>
          <w:rFonts w:ascii="Times New Roman" w:hAnsi="Times New Roman"/>
          <w:szCs w:val="24"/>
          <w:lang w:eastAsia="en-GB"/>
        </w:rPr>
        <w:t xml:space="preserve">                </w:t>
      </w:r>
      <w:r w:rsidRPr="00C75CB3">
        <w:rPr>
          <w:rFonts w:ascii="Times New Roman" w:hAnsi="Times New Roman"/>
          <w:szCs w:val="24"/>
          <w:lang w:eastAsia="en-GB"/>
        </w:rPr>
        <w:t xml:space="preserve"> </w:t>
      </w:r>
      <w:r w:rsidR="00B47E70" w:rsidRPr="00C75CB3">
        <w:rPr>
          <w:rFonts w:ascii="Times New Roman" w:hAnsi="Times New Roman"/>
          <w:szCs w:val="24"/>
          <w:lang w:eastAsia="en-GB"/>
        </w:rPr>
        <w:t>13</w:t>
      </w:r>
      <w:r w:rsidR="00B47E70" w:rsidRPr="00C75CB3">
        <w:rPr>
          <w:rFonts w:ascii="Times New Roman" w:hAnsi="Times New Roman"/>
          <w:szCs w:val="24"/>
          <w:vertAlign w:val="superscript"/>
          <w:lang w:eastAsia="en-GB"/>
        </w:rPr>
        <w:t>th</w:t>
      </w:r>
      <w:r w:rsidR="00B47E70" w:rsidRPr="00C75CB3">
        <w:rPr>
          <w:rFonts w:ascii="Times New Roman" w:hAnsi="Times New Roman"/>
          <w:szCs w:val="24"/>
          <w:lang w:eastAsia="en-GB"/>
        </w:rPr>
        <w:t xml:space="preserve"> December 2021</w:t>
      </w:r>
      <w:r w:rsidRPr="00C75CB3">
        <w:rPr>
          <w:rFonts w:ascii="Times New Roman" w:hAnsi="Times New Roman"/>
          <w:szCs w:val="24"/>
          <w:lang w:eastAsia="en-GB"/>
        </w:rPr>
        <w:t xml:space="preserve"> </w:t>
      </w:r>
      <w:r w:rsidR="00CE4D2F" w:rsidRPr="00C75CB3">
        <w:rPr>
          <w:rFonts w:ascii="Times New Roman" w:hAnsi="Times New Roman"/>
          <w:szCs w:val="24"/>
          <w:lang w:eastAsia="en-GB"/>
        </w:rPr>
        <w:t xml:space="preserve"> </w:t>
      </w:r>
    </w:p>
    <w:p w14:paraId="77C1FEE1" w14:textId="77777777" w:rsidR="00307128" w:rsidRPr="00C75CB3" w:rsidRDefault="00307128" w:rsidP="00C75CB3">
      <w:pPr>
        <w:shd w:val="clear" w:color="auto" w:fill="FFFFFF" w:themeFill="background1"/>
        <w:jc w:val="both"/>
        <w:rPr>
          <w:rFonts w:ascii="Times New Roman" w:hAnsi="Times New Roman"/>
          <w:szCs w:val="24"/>
          <w:lang w:eastAsia="en-GB"/>
        </w:rPr>
      </w:pPr>
    </w:p>
    <w:p w14:paraId="685BFBC4"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3</w:t>
      </w:r>
      <w:r w:rsidR="00C771BD" w:rsidRPr="00C75CB3">
        <w:rPr>
          <w:rFonts w:ascii="Times New Roman" w:hAnsi="Times New Roman"/>
          <w:szCs w:val="24"/>
          <w:lang w:eastAsia="en-GB"/>
        </w:rPr>
        <w:t>2</w:t>
      </w:r>
      <w:r w:rsidRPr="00C75CB3">
        <w:rPr>
          <w:rFonts w:ascii="Times New Roman" w:hAnsi="Times New Roman"/>
          <w:szCs w:val="24"/>
          <w:lang w:eastAsia="en-GB"/>
        </w:rPr>
        <w:t xml:space="preserve">. </w:t>
      </w:r>
      <w:r w:rsidRPr="00C75CB3">
        <w:rPr>
          <w:rFonts w:ascii="Times New Roman" w:hAnsi="Times New Roman"/>
          <w:szCs w:val="24"/>
          <w:lang w:eastAsia="en-GB"/>
        </w:rPr>
        <w:tab/>
      </w:r>
      <w:r w:rsidRPr="00C75CB3">
        <w:rPr>
          <w:rFonts w:cs="Arial"/>
          <w:b/>
          <w:sz w:val="22"/>
          <w:szCs w:val="22"/>
          <w:u w:val="single"/>
          <w:lang w:eastAsia="en-GB"/>
        </w:rPr>
        <w:t>Policy Review Date</w:t>
      </w:r>
      <w:r w:rsidR="00AF71E0" w:rsidRPr="00C75CB3">
        <w:rPr>
          <w:rFonts w:ascii="Times New Roman" w:hAnsi="Times New Roman"/>
          <w:szCs w:val="24"/>
          <w:lang w:eastAsia="en-GB"/>
        </w:rPr>
        <w:tab/>
      </w:r>
      <w:r w:rsidR="00AF71E0" w:rsidRPr="00C75CB3">
        <w:rPr>
          <w:rFonts w:ascii="Times New Roman" w:hAnsi="Times New Roman"/>
          <w:szCs w:val="24"/>
          <w:lang w:eastAsia="en-GB"/>
        </w:rPr>
        <w:tab/>
      </w:r>
      <w:r w:rsidR="00AF71E0" w:rsidRPr="00C75CB3">
        <w:rPr>
          <w:rFonts w:ascii="Times New Roman" w:hAnsi="Times New Roman"/>
          <w:szCs w:val="24"/>
          <w:lang w:eastAsia="en-GB"/>
        </w:rPr>
        <w:tab/>
        <w:t xml:space="preserve">    </w:t>
      </w:r>
      <w:r w:rsidR="00CC5B93" w:rsidRPr="00C75CB3">
        <w:rPr>
          <w:rFonts w:ascii="Times New Roman" w:hAnsi="Times New Roman"/>
          <w:szCs w:val="24"/>
          <w:lang w:eastAsia="en-GB"/>
        </w:rPr>
        <w:t xml:space="preserve"> </w:t>
      </w:r>
      <w:r w:rsidR="00AF71E0" w:rsidRPr="00C75CB3">
        <w:rPr>
          <w:rFonts w:ascii="Times New Roman" w:hAnsi="Times New Roman"/>
          <w:szCs w:val="24"/>
          <w:lang w:eastAsia="en-GB"/>
        </w:rPr>
        <w:t xml:space="preserve"> </w:t>
      </w:r>
      <w:r w:rsidR="00B47E70" w:rsidRPr="00C75CB3">
        <w:rPr>
          <w:rFonts w:ascii="Times New Roman" w:hAnsi="Times New Roman"/>
          <w:szCs w:val="24"/>
          <w:lang w:eastAsia="en-GB"/>
        </w:rPr>
        <w:t>13</w:t>
      </w:r>
      <w:r w:rsidR="00B47E70" w:rsidRPr="00C75CB3">
        <w:rPr>
          <w:rFonts w:ascii="Times New Roman" w:hAnsi="Times New Roman"/>
          <w:szCs w:val="24"/>
          <w:vertAlign w:val="superscript"/>
          <w:lang w:eastAsia="en-GB"/>
        </w:rPr>
        <w:t>th</w:t>
      </w:r>
      <w:r w:rsidR="00B47E70" w:rsidRPr="00C75CB3">
        <w:rPr>
          <w:rFonts w:ascii="Times New Roman" w:hAnsi="Times New Roman"/>
          <w:szCs w:val="24"/>
          <w:lang w:eastAsia="en-GB"/>
        </w:rPr>
        <w:t xml:space="preserve"> December 2025</w:t>
      </w:r>
      <w:r w:rsidRPr="00C75CB3">
        <w:rPr>
          <w:rFonts w:ascii="Times New Roman" w:hAnsi="Times New Roman"/>
          <w:szCs w:val="24"/>
          <w:lang w:eastAsia="en-GB"/>
        </w:rPr>
        <w:t xml:space="preserve"> </w:t>
      </w:r>
    </w:p>
    <w:p w14:paraId="2BD67C20" w14:textId="77777777" w:rsidR="00307128" w:rsidRPr="00C75CB3" w:rsidRDefault="00307128" w:rsidP="00C75CB3">
      <w:pPr>
        <w:shd w:val="clear" w:color="auto" w:fill="FFFFFF" w:themeFill="background1"/>
        <w:jc w:val="both"/>
        <w:rPr>
          <w:rFonts w:ascii="Times New Roman" w:hAnsi="Times New Roman"/>
          <w:szCs w:val="24"/>
          <w:lang w:eastAsia="en-GB"/>
        </w:rPr>
      </w:pPr>
      <w:r w:rsidRPr="00C75CB3">
        <w:rPr>
          <w:rFonts w:ascii="Times New Roman" w:hAnsi="Times New Roman"/>
          <w:szCs w:val="24"/>
          <w:lang w:eastAsia="en-GB"/>
        </w:rPr>
        <w:tab/>
      </w:r>
      <w:r w:rsidRPr="00C75CB3">
        <w:rPr>
          <w:rFonts w:ascii="Times New Roman" w:hAnsi="Times New Roman"/>
          <w:szCs w:val="24"/>
          <w:lang w:eastAsia="en-GB"/>
        </w:rPr>
        <w:tab/>
      </w:r>
    </w:p>
    <w:p w14:paraId="5E649D02" w14:textId="77777777" w:rsidR="00307128" w:rsidRPr="00307128" w:rsidRDefault="00B47E70" w:rsidP="00C75CB3">
      <w:pPr>
        <w:shd w:val="clear" w:color="auto" w:fill="FFFFFF" w:themeFill="background1"/>
        <w:ind w:left="720" w:hanging="720"/>
        <w:jc w:val="both"/>
        <w:rPr>
          <w:rFonts w:ascii="Times New Roman" w:hAnsi="Times New Roman"/>
          <w:szCs w:val="24"/>
          <w:lang w:eastAsia="en-GB"/>
        </w:rPr>
      </w:pPr>
      <w:r w:rsidRPr="00C75CB3">
        <w:rPr>
          <w:rFonts w:ascii="Times New Roman" w:hAnsi="Times New Roman"/>
          <w:szCs w:val="24"/>
          <w:lang w:eastAsia="en-GB"/>
        </w:rPr>
        <w:tab/>
      </w:r>
      <w:r w:rsidR="003A2504" w:rsidRPr="00C75CB3">
        <w:rPr>
          <w:rFonts w:ascii="Times New Roman" w:hAnsi="Times New Roman"/>
          <w:szCs w:val="24"/>
          <w:lang w:eastAsia="en-GB"/>
        </w:rPr>
        <w:t>The protocol</w:t>
      </w:r>
      <w:r w:rsidR="00307128" w:rsidRPr="00C75CB3">
        <w:rPr>
          <w:rFonts w:ascii="Times New Roman" w:hAnsi="Times New Roman"/>
          <w:szCs w:val="24"/>
          <w:lang w:eastAsia="en-GB"/>
        </w:rPr>
        <w:t xml:space="preserve"> will be reviewed in line</w:t>
      </w:r>
      <w:r w:rsidR="003A2504" w:rsidRPr="00C75CB3">
        <w:rPr>
          <w:rFonts w:ascii="Times New Roman" w:hAnsi="Times New Roman"/>
          <w:szCs w:val="24"/>
          <w:lang w:eastAsia="en-GB"/>
        </w:rPr>
        <w:t xml:space="preserve"> with the Council’s agreed protocol</w:t>
      </w:r>
      <w:r w:rsidR="00D42E4E" w:rsidRPr="00C75CB3">
        <w:rPr>
          <w:rFonts w:ascii="Times New Roman" w:hAnsi="Times New Roman"/>
          <w:szCs w:val="24"/>
          <w:lang w:eastAsia="en-GB"/>
        </w:rPr>
        <w:t xml:space="preserve"> review cycle i.e. every </w:t>
      </w:r>
      <w:r w:rsidR="00AF71E0" w:rsidRPr="00C75CB3">
        <w:rPr>
          <w:rFonts w:ascii="Times New Roman" w:hAnsi="Times New Roman"/>
          <w:szCs w:val="24"/>
          <w:lang w:eastAsia="en-GB"/>
        </w:rPr>
        <w:t>4</w:t>
      </w:r>
      <w:r w:rsidR="00307128" w:rsidRPr="00C75CB3">
        <w:rPr>
          <w:rFonts w:ascii="Times New Roman" w:hAnsi="Times New Roman"/>
          <w:szCs w:val="24"/>
          <w:lang w:eastAsia="en-GB"/>
        </w:rPr>
        <w:t xml:space="preserve"> years (as per Council’s Equality Scheme commitment 4.31), or sooner to ensure it remains reflecti</w:t>
      </w:r>
      <w:r w:rsidRPr="00C75CB3">
        <w:rPr>
          <w:rFonts w:ascii="Times New Roman" w:hAnsi="Times New Roman"/>
          <w:szCs w:val="24"/>
          <w:lang w:eastAsia="en-GB"/>
        </w:rPr>
        <w:t>ve of legislative developments.</w:t>
      </w:r>
    </w:p>
    <w:p w14:paraId="54E83735" w14:textId="77777777" w:rsidR="00307128" w:rsidRPr="00307128" w:rsidRDefault="00307128" w:rsidP="00307128">
      <w:pPr>
        <w:jc w:val="both"/>
        <w:rPr>
          <w:rFonts w:ascii="Times New Roman" w:hAnsi="Times New Roman"/>
          <w:szCs w:val="24"/>
          <w:lang w:eastAsia="en-GB"/>
        </w:rPr>
      </w:pPr>
    </w:p>
    <w:p w14:paraId="6B9AD227" w14:textId="77777777" w:rsidR="00F32C6A" w:rsidRPr="001D735B" w:rsidRDefault="00F32C6A" w:rsidP="007D2F7F">
      <w:pPr>
        <w:rPr>
          <w:sz w:val="22"/>
          <w:szCs w:val="22"/>
        </w:rPr>
      </w:pPr>
    </w:p>
    <w:sectPr w:rsidR="00F32C6A" w:rsidRPr="001D735B" w:rsidSect="00E47081">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5D8FA" w14:textId="77777777" w:rsidR="0034487B" w:rsidRDefault="0034487B">
      <w:r>
        <w:separator/>
      </w:r>
    </w:p>
  </w:endnote>
  <w:endnote w:type="continuationSeparator" w:id="0">
    <w:p w14:paraId="51E8FDC0" w14:textId="77777777" w:rsidR="0034487B" w:rsidRDefault="003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F764" w14:textId="77777777" w:rsidR="00CE4D2F" w:rsidRDefault="00CE4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E0C7" w14:textId="77777777" w:rsidR="00CE4D2F" w:rsidRDefault="00CE4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4A96" w14:textId="77777777" w:rsidR="00CE4D2F" w:rsidRDefault="00CE4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F2A96" w14:textId="77777777" w:rsidR="0034487B" w:rsidRDefault="0034487B">
      <w:r>
        <w:separator/>
      </w:r>
    </w:p>
  </w:footnote>
  <w:footnote w:type="continuationSeparator" w:id="0">
    <w:p w14:paraId="6D0B5D5C" w14:textId="77777777" w:rsidR="0034487B" w:rsidRDefault="0034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C4BF" w14:textId="77777777" w:rsidR="00CE4D2F" w:rsidRDefault="00CE4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FE67" w14:textId="77777777" w:rsidR="00887ED6" w:rsidRDefault="00887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41C7" w14:textId="77777777" w:rsidR="00CE4D2F" w:rsidRDefault="00CE4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2.2pt;height:20.4pt" o:bullet="t">
        <v:imagedata r:id="rId1" o:title=""/>
      </v:shape>
    </w:pict>
  </w:numPicBullet>
  <w:numPicBullet w:numPicBulletId="1">
    <w:pict>
      <v:shape id="_x0000_i1069" type="#_x0000_t75" style="width:89.4pt;height:88.8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D57A5"/>
    <w:multiLevelType w:val="hybridMultilevel"/>
    <w:tmpl w:val="1CE61996"/>
    <w:lvl w:ilvl="0" w:tplc="9AAC2D9C">
      <w:start w:val="1"/>
      <w:numFmt w:val="lowerLetter"/>
      <w:lvlText w:val="%1."/>
      <w:lvlJc w:val="left"/>
      <w:pPr>
        <w:ind w:left="2520" w:hanging="360"/>
      </w:pPr>
      <w:rPr>
        <w:rFonts w:ascii="Arial" w:hAnsi="Arial" w:cs="Arial" w:hint="default"/>
        <w:sz w:val="22"/>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7B1224A"/>
    <w:multiLevelType w:val="hybridMultilevel"/>
    <w:tmpl w:val="70749ED0"/>
    <w:lvl w:ilvl="0" w:tplc="B57E44B8">
      <w:start w:val="1"/>
      <w:numFmt w:val="lowerRoman"/>
      <w:lvlText w:val="%1."/>
      <w:lvlJc w:val="left"/>
      <w:pPr>
        <w:ind w:left="175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A255C"/>
    <w:multiLevelType w:val="hybridMultilevel"/>
    <w:tmpl w:val="8C566042"/>
    <w:lvl w:ilvl="0" w:tplc="B57E44B8">
      <w:start w:val="1"/>
      <w:numFmt w:val="lowerRoman"/>
      <w:lvlText w:val="%1."/>
      <w:lvlJc w:val="left"/>
      <w:pPr>
        <w:ind w:left="2889" w:hanging="72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3E6349"/>
    <w:multiLevelType w:val="hybridMultilevel"/>
    <w:tmpl w:val="A2FC3ED8"/>
    <w:lvl w:ilvl="0" w:tplc="9F5C02B2">
      <w:numFmt w:val="bullet"/>
      <w:lvlText w:val=""/>
      <w:lvlJc w:val="left"/>
      <w:pPr>
        <w:ind w:left="1920" w:hanging="360"/>
      </w:pPr>
      <w:rPr>
        <w:rFonts w:ascii="Symbol" w:eastAsia="Times New Roman" w:hAnsi="Symbol" w:cs="Times New Roman" w:hint="default"/>
        <w:sz w:val="22"/>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1E7A751A"/>
    <w:multiLevelType w:val="hybridMultilevel"/>
    <w:tmpl w:val="8C0E8BF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1FB34492"/>
    <w:multiLevelType w:val="hybridMultilevel"/>
    <w:tmpl w:val="9DAE907E"/>
    <w:lvl w:ilvl="0" w:tplc="ED48A274">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042AC"/>
    <w:multiLevelType w:val="hybridMultilevel"/>
    <w:tmpl w:val="09044446"/>
    <w:lvl w:ilvl="0" w:tplc="ED48A274">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047934"/>
    <w:multiLevelType w:val="hybridMultilevel"/>
    <w:tmpl w:val="3654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F66A5F"/>
    <w:multiLevelType w:val="hybridMultilevel"/>
    <w:tmpl w:val="FD0A159C"/>
    <w:lvl w:ilvl="0" w:tplc="ED48A274">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74B21"/>
    <w:multiLevelType w:val="hybridMultilevel"/>
    <w:tmpl w:val="4844B594"/>
    <w:lvl w:ilvl="0" w:tplc="492A59D2">
      <w:start w:val="1"/>
      <w:numFmt w:val="lowerRoman"/>
      <w:lvlText w:val="%1."/>
      <w:lvlJc w:val="left"/>
      <w:pPr>
        <w:ind w:left="1812" w:hanging="720"/>
      </w:pPr>
      <w:rPr>
        <w:rFonts w:ascii="Arial" w:hAnsi="Arial" w:cs="Arial" w:hint="default"/>
        <w:sz w:val="22"/>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14" w15:restartNumberingAfterBreak="0">
    <w:nsid w:val="49C07C90"/>
    <w:multiLevelType w:val="hybridMultilevel"/>
    <w:tmpl w:val="E40C3892"/>
    <w:lvl w:ilvl="0" w:tplc="ED48A274">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5045A"/>
    <w:multiLevelType w:val="hybridMultilevel"/>
    <w:tmpl w:val="535C7798"/>
    <w:lvl w:ilvl="0" w:tplc="ED48A274">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E474E"/>
    <w:multiLevelType w:val="hybridMultilevel"/>
    <w:tmpl w:val="9CB8CEFE"/>
    <w:lvl w:ilvl="0" w:tplc="B57E44B8">
      <w:start w:val="1"/>
      <w:numFmt w:val="lowerRoman"/>
      <w:lvlText w:val="%1."/>
      <w:lvlJc w:val="left"/>
      <w:pPr>
        <w:ind w:left="175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9A6634"/>
    <w:multiLevelType w:val="hybridMultilevel"/>
    <w:tmpl w:val="534E5D2A"/>
    <w:lvl w:ilvl="0" w:tplc="1BFE2D04">
      <w:start w:val="1"/>
      <w:numFmt w:val="lowerRoman"/>
      <w:lvlText w:val="%1."/>
      <w:lvlJc w:val="left"/>
      <w:pPr>
        <w:ind w:left="2160" w:hanging="720"/>
      </w:pPr>
      <w:rPr>
        <w:rFonts w:ascii="Arial" w:hAnsi="Arial" w:cs="Arial"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A55348A"/>
    <w:multiLevelType w:val="hybridMultilevel"/>
    <w:tmpl w:val="A294B73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5DC23082"/>
    <w:multiLevelType w:val="hybridMultilevel"/>
    <w:tmpl w:val="3E0A6604"/>
    <w:lvl w:ilvl="0" w:tplc="ED48A274">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4A841A8"/>
    <w:multiLevelType w:val="hybridMultilevel"/>
    <w:tmpl w:val="E062C9E0"/>
    <w:lvl w:ilvl="0" w:tplc="B57E44B8">
      <w:start w:val="1"/>
      <w:numFmt w:val="lowerRoman"/>
      <w:lvlText w:val="%1."/>
      <w:lvlJc w:val="left"/>
      <w:pPr>
        <w:ind w:left="1755" w:hanging="72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23" w15:restartNumberingAfterBreak="0">
    <w:nsid w:val="6E4B08A5"/>
    <w:multiLevelType w:val="hybridMultilevel"/>
    <w:tmpl w:val="8822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01271"/>
    <w:multiLevelType w:val="hybridMultilevel"/>
    <w:tmpl w:val="6BF06E5E"/>
    <w:lvl w:ilvl="0" w:tplc="2A5EE5CC">
      <w:start w:val="29"/>
      <w:numFmt w:val="decimal"/>
      <w:lvlText w:val="%1"/>
      <w:lvlJc w:val="left"/>
      <w:pPr>
        <w:ind w:left="720" w:hanging="360"/>
      </w:pPr>
      <w:rPr>
        <w:rFonts w:ascii="Times New Roman" w:hAnsi="Times New Roman" w:cs="Times New Roman"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67B2A"/>
    <w:multiLevelType w:val="hybridMultilevel"/>
    <w:tmpl w:val="89144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F7116F"/>
    <w:multiLevelType w:val="hybridMultilevel"/>
    <w:tmpl w:val="11903932"/>
    <w:lvl w:ilvl="0" w:tplc="ED48A274">
      <w:start w:val="1"/>
      <w:numFmt w:val="decimal"/>
      <w:lvlText w:val="%1."/>
      <w:lvlJc w:val="left"/>
      <w:pPr>
        <w:ind w:left="108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18"/>
  </w:num>
  <w:num w:numId="5">
    <w:abstractNumId w:val="1"/>
  </w:num>
  <w:num w:numId="6">
    <w:abstractNumId w:val="2"/>
  </w:num>
  <w:num w:numId="7">
    <w:abstractNumId w:val="15"/>
  </w:num>
  <w:num w:numId="8">
    <w:abstractNumId w:val="25"/>
  </w:num>
  <w:num w:numId="9">
    <w:abstractNumId w:val="13"/>
  </w:num>
  <w:num w:numId="10">
    <w:abstractNumId w:val="8"/>
  </w:num>
  <w:num w:numId="11">
    <w:abstractNumId w:val="7"/>
  </w:num>
  <w:num w:numId="12">
    <w:abstractNumId w:val="23"/>
  </w:num>
  <w:num w:numId="13">
    <w:abstractNumId w:val="19"/>
  </w:num>
  <w:num w:numId="14">
    <w:abstractNumId w:val="20"/>
  </w:num>
  <w:num w:numId="15">
    <w:abstractNumId w:val="3"/>
  </w:num>
  <w:num w:numId="16">
    <w:abstractNumId w:val="11"/>
  </w:num>
  <w:num w:numId="17">
    <w:abstractNumId w:val="9"/>
  </w:num>
  <w:num w:numId="18">
    <w:abstractNumId w:val="21"/>
  </w:num>
  <w:num w:numId="19">
    <w:abstractNumId w:val="10"/>
  </w:num>
  <w:num w:numId="20">
    <w:abstractNumId w:val="16"/>
  </w:num>
  <w:num w:numId="21">
    <w:abstractNumId w:val="22"/>
  </w:num>
  <w:num w:numId="22">
    <w:abstractNumId w:val="5"/>
  </w:num>
  <w:num w:numId="23">
    <w:abstractNumId w:val="17"/>
  </w:num>
  <w:num w:numId="24">
    <w:abstractNumId w:val="4"/>
  </w:num>
  <w:num w:numId="25">
    <w:abstractNumId w:val="12"/>
  </w:num>
  <w:num w:numId="26">
    <w:abstractNumId w:val="26"/>
  </w:num>
  <w:num w:numId="27">
    <w:abstractNumId w:val="14"/>
  </w:num>
  <w:num w:numId="2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enu v:ext="edit" fillcolor="none"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8B"/>
    <w:rsid w:val="0000778D"/>
    <w:rsid w:val="00012791"/>
    <w:rsid w:val="000202A3"/>
    <w:rsid w:val="00020BEC"/>
    <w:rsid w:val="00021420"/>
    <w:rsid w:val="000246B6"/>
    <w:rsid w:val="00027283"/>
    <w:rsid w:val="0004016B"/>
    <w:rsid w:val="00043820"/>
    <w:rsid w:val="00044AE4"/>
    <w:rsid w:val="0006507C"/>
    <w:rsid w:val="00072736"/>
    <w:rsid w:val="00073314"/>
    <w:rsid w:val="00074B84"/>
    <w:rsid w:val="00081667"/>
    <w:rsid w:val="00081AB3"/>
    <w:rsid w:val="000A13C7"/>
    <w:rsid w:val="000B7523"/>
    <w:rsid w:val="000C166B"/>
    <w:rsid w:val="000C2E91"/>
    <w:rsid w:val="000C7F97"/>
    <w:rsid w:val="000D544C"/>
    <w:rsid w:val="000F0A5F"/>
    <w:rsid w:val="000F3369"/>
    <w:rsid w:val="000F697F"/>
    <w:rsid w:val="001000AB"/>
    <w:rsid w:val="001106A8"/>
    <w:rsid w:val="00114409"/>
    <w:rsid w:val="001163EC"/>
    <w:rsid w:val="001178B5"/>
    <w:rsid w:val="00117DDD"/>
    <w:rsid w:val="001226B9"/>
    <w:rsid w:val="00141D10"/>
    <w:rsid w:val="00147225"/>
    <w:rsid w:val="00157339"/>
    <w:rsid w:val="001614DB"/>
    <w:rsid w:val="00161CD9"/>
    <w:rsid w:val="001623C1"/>
    <w:rsid w:val="001623E2"/>
    <w:rsid w:val="00162998"/>
    <w:rsid w:val="00164A1D"/>
    <w:rsid w:val="001716C3"/>
    <w:rsid w:val="001833C3"/>
    <w:rsid w:val="00186B13"/>
    <w:rsid w:val="0019046A"/>
    <w:rsid w:val="00190597"/>
    <w:rsid w:val="001A0E14"/>
    <w:rsid w:val="001A1146"/>
    <w:rsid w:val="001B12F5"/>
    <w:rsid w:val="001B1709"/>
    <w:rsid w:val="001C5C61"/>
    <w:rsid w:val="001C7720"/>
    <w:rsid w:val="001C7F95"/>
    <w:rsid w:val="001D31BD"/>
    <w:rsid w:val="001D5C82"/>
    <w:rsid w:val="001D735B"/>
    <w:rsid w:val="001E0407"/>
    <w:rsid w:val="001F1495"/>
    <w:rsid w:val="001F58F7"/>
    <w:rsid w:val="00203B3E"/>
    <w:rsid w:val="002042D2"/>
    <w:rsid w:val="0021047C"/>
    <w:rsid w:val="00212052"/>
    <w:rsid w:val="0021413D"/>
    <w:rsid w:val="00217627"/>
    <w:rsid w:val="00223891"/>
    <w:rsid w:val="002249C1"/>
    <w:rsid w:val="0022612B"/>
    <w:rsid w:val="00233D9F"/>
    <w:rsid w:val="00245F96"/>
    <w:rsid w:val="0026019D"/>
    <w:rsid w:val="0026157E"/>
    <w:rsid w:val="00262B12"/>
    <w:rsid w:val="00263069"/>
    <w:rsid w:val="00265F87"/>
    <w:rsid w:val="0027056E"/>
    <w:rsid w:val="002730D8"/>
    <w:rsid w:val="00280A3B"/>
    <w:rsid w:val="002B369B"/>
    <w:rsid w:val="002B4415"/>
    <w:rsid w:val="002B6D11"/>
    <w:rsid w:val="002C0FCF"/>
    <w:rsid w:val="002C4A3F"/>
    <w:rsid w:val="002E2311"/>
    <w:rsid w:val="002E5CEB"/>
    <w:rsid w:val="002E7B78"/>
    <w:rsid w:val="002F412B"/>
    <w:rsid w:val="0030110A"/>
    <w:rsid w:val="003031AE"/>
    <w:rsid w:val="00307128"/>
    <w:rsid w:val="0031126D"/>
    <w:rsid w:val="003208D0"/>
    <w:rsid w:val="003247DD"/>
    <w:rsid w:val="00331935"/>
    <w:rsid w:val="00333F1D"/>
    <w:rsid w:val="00335C44"/>
    <w:rsid w:val="0034487B"/>
    <w:rsid w:val="003539D5"/>
    <w:rsid w:val="003568FF"/>
    <w:rsid w:val="00373218"/>
    <w:rsid w:val="0037753B"/>
    <w:rsid w:val="00384F1E"/>
    <w:rsid w:val="003853F6"/>
    <w:rsid w:val="0039065C"/>
    <w:rsid w:val="003962E3"/>
    <w:rsid w:val="003A2504"/>
    <w:rsid w:val="003A2A09"/>
    <w:rsid w:val="003A6917"/>
    <w:rsid w:val="003B1942"/>
    <w:rsid w:val="003B45AB"/>
    <w:rsid w:val="003B530B"/>
    <w:rsid w:val="003B7E45"/>
    <w:rsid w:val="003D321E"/>
    <w:rsid w:val="003E2D6B"/>
    <w:rsid w:val="003E2E4E"/>
    <w:rsid w:val="003E5837"/>
    <w:rsid w:val="003E5B13"/>
    <w:rsid w:val="003F1198"/>
    <w:rsid w:val="003F20EB"/>
    <w:rsid w:val="003F3255"/>
    <w:rsid w:val="004019B6"/>
    <w:rsid w:val="00404DCB"/>
    <w:rsid w:val="00416E2A"/>
    <w:rsid w:val="00421440"/>
    <w:rsid w:val="0042477B"/>
    <w:rsid w:val="00431142"/>
    <w:rsid w:val="00446E70"/>
    <w:rsid w:val="0044759C"/>
    <w:rsid w:val="00450B56"/>
    <w:rsid w:val="00450C99"/>
    <w:rsid w:val="00455892"/>
    <w:rsid w:val="00461292"/>
    <w:rsid w:val="004720B2"/>
    <w:rsid w:val="004736B6"/>
    <w:rsid w:val="00475301"/>
    <w:rsid w:val="00485073"/>
    <w:rsid w:val="0048616A"/>
    <w:rsid w:val="00487D98"/>
    <w:rsid w:val="004A68EF"/>
    <w:rsid w:val="004B57B0"/>
    <w:rsid w:val="004C2EAE"/>
    <w:rsid w:val="004D1E76"/>
    <w:rsid w:val="004D6383"/>
    <w:rsid w:val="004E2BEC"/>
    <w:rsid w:val="004E66A3"/>
    <w:rsid w:val="004F66BE"/>
    <w:rsid w:val="005016DC"/>
    <w:rsid w:val="00503791"/>
    <w:rsid w:val="00511829"/>
    <w:rsid w:val="00524632"/>
    <w:rsid w:val="00542164"/>
    <w:rsid w:val="00547A4F"/>
    <w:rsid w:val="005568E8"/>
    <w:rsid w:val="00593616"/>
    <w:rsid w:val="005938A2"/>
    <w:rsid w:val="0059736B"/>
    <w:rsid w:val="005A38A2"/>
    <w:rsid w:val="005B0E56"/>
    <w:rsid w:val="005C2B57"/>
    <w:rsid w:val="005C70F9"/>
    <w:rsid w:val="005D0D4E"/>
    <w:rsid w:val="005D3349"/>
    <w:rsid w:val="005D51B5"/>
    <w:rsid w:val="005E4B9A"/>
    <w:rsid w:val="005E70E8"/>
    <w:rsid w:val="00600907"/>
    <w:rsid w:val="00600B73"/>
    <w:rsid w:val="00602716"/>
    <w:rsid w:val="00602979"/>
    <w:rsid w:val="006077E0"/>
    <w:rsid w:val="00620869"/>
    <w:rsid w:val="00626B65"/>
    <w:rsid w:val="006372AF"/>
    <w:rsid w:val="00642922"/>
    <w:rsid w:val="00655DB2"/>
    <w:rsid w:val="00656161"/>
    <w:rsid w:val="00686F1A"/>
    <w:rsid w:val="00697B0C"/>
    <w:rsid w:val="006A4A5A"/>
    <w:rsid w:val="006B3ED1"/>
    <w:rsid w:val="006B68B8"/>
    <w:rsid w:val="006C110D"/>
    <w:rsid w:val="006C2548"/>
    <w:rsid w:val="006C6D03"/>
    <w:rsid w:val="006D1FAB"/>
    <w:rsid w:val="006D4302"/>
    <w:rsid w:val="006F1029"/>
    <w:rsid w:val="006F5248"/>
    <w:rsid w:val="0074012B"/>
    <w:rsid w:val="007406BD"/>
    <w:rsid w:val="00747A30"/>
    <w:rsid w:val="00747C4C"/>
    <w:rsid w:val="00752305"/>
    <w:rsid w:val="0075722E"/>
    <w:rsid w:val="00760E25"/>
    <w:rsid w:val="0076245A"/>
    <w:rsid w:val="007653EA"/>
    <w:rsid w:val="00770E46"/>
    <w:rsid w:val="00772CD3"/>
    <w:rsid w:val="00781332"/>
    <w:rsid w:val="00793C70"/>
    <w:rsid w:val="00793E62"/>
    <w:rsid w:val="007A21E9"/>
    <w:rsid w:val="007A242B"/>
    <w:rsid w:val="007B1E12"/>
    <w:rsid w:val="007B28A1"/>
    <w:rsid w:val="007B4F91"/>
    <w:rsid w:val="007B72C4"/>
    <w:rsid w:val="007D25CB"/>
    <w:rsid w:val="007D2B2B"/>
    <w:rsid w:val="007D2F7F"/>
    <w:rsid w:val="007D4D72"/>
    <w:rsid w:val="007E3A5E"/>
    <w:rsid w:val="007F3FF0"/>
    <w:rsid w:val="007F7DCE"/>
    <w:rsid w:val="00802048"/>
    <w:rsid w:val="008031FC"/>
    <w:rsid w:val="0080682F"/>
    <w:rsid w:val="0083184C"/>
    <w:rsid w:val="00835585"/>
    <w:rsid w:val="0085277E"/>
    <w:rsid w:val="00855816"/>
    <w:rsid w:val="00860614"/>
    <w:rsid w:val="0086293C"/>
    <w:rsid w:val="008675E9"/>
    <w:rsid w:val="00874C24"/>
    <w:rsid w:val="00887ED6"/>
    <w:rsid w:val="00891981"/>
    <w:rsid w:val="008979BD"/>
    <w:rsid w:val="008B06D5"/>
    <w:rsid w:val="008B42B5"/>
    <w:rsid w:val="008B51F9"/>
    <w:rsid w:val="008B53AA"/>
    <w:rsid w:val="008B73AF"/>
    <w:rsid w:val="008C6E26"/>
    <w:rsid w:val="008D052B"/>
    <w:rsid w:val="008D0E9C"/>
    <w:rsid w:val="008E0A3F"/>
    <w:rsid w:val="008F3A0E"/>
    <w:rsid w:val="00900927"/>
    <w:rsid w:val="00900C37"/>
    <w:rsid w:val="00902E42"/>
    <w:rsid w:val="00916250"/>
    <w:rsid w:val="009415FE"/>
    <w:rsid w:val="00944739"/>
    <w:rsid w:val="00960EAB"/>
    <w:rsid w:val="00967D33"/>
    <w:rsid w:val="009746AF"/>
    <w:rsid w:val="009A1DF0"/>
    <w:rsid w:val="009A2BCE"/>
    <w:rsid w:val="009A6693"/>
    <w:rsid w:val="009B0A56"/>
    <w:rsid w:val="009B6D5D"/>
    <w:rsid w:val="009C6000"/>
    <w:rsid w:val="009E015E"/>
    <w:rsid w:val="009E0B58"/>
    <w:rsid w:val="009F1044"/>
    <w:rsid w:val="009F3171"/>
    <w:rsid w:val="009F4D72"/>
    <w:rsid w:val="00A023C1"/>
    <w:rsid w:val="00A12449"/>
    <w:rsid w:val="00A147CD"/>
    <w:rsid w:val="00A26F46"/>
    <w:rsid w:val="00A27478"/>
    <w:rsid w:val="00A3200E"/>
    <w:rsid w:val="00A44E15"/>
    <w:rsid w:val="00A517EF"/>
    <w:rsid w:val="00A579EF"/>
    <w:rsid w:val="00A61750"/>
    <w:rsid w:val="00A62883"/>
    <w:rsid w:val="00A65AFE"/>
    <w:rsid w:val="00A65B34"/>
    <w:rsid w:val="00A677A1"/>
    <w:rsid w:val="00A75E86"/>
    <w:rsid w:val="00A80C63"/>
    <w:rsid w:val="00A80E40"/>
    <w:rsid w:val="00A82D78"/>
    <w:rsid w:val="00A85BDD"/>
    <w:rsid w:val="00A951BA"/>
    <w:rsid w:val="00AA0D89"/>
    <w:rsid w:val="00AA5151"/>
    <w:rsid w:val="00AA7046"/>
    <w:rsid w:val="00AC0CF2"/>
    <w:rsid w:val="00AC6321"/>
    <w:rsid w:val="00AD42C1"/>
    <w:rsid w:val="00AE4079"/>
    <w:rsid w:val="00AF6131"/>
    <w:rsid w:val="00AF71E0"/>
    <w:rsid w:val="00B02391"/>
    <w:rsid w:val="00B079FB"/>
    <w:rsid w:val="00B15172"/>
    <w:rsid w:val="00B17B11"/>
    <w:rsid w:val="00B23103"/>
    <w:rsid w:val="00B24516"/>
    <w:rsid w:val="00B2741C"/>
    <w:rsid w:val="00B35AE3"/>
    <w:rsid w:val="00B4173D"/>
    <w:rsid w:val="00B43EE6"/>
    <w:rsid w:val="00B47E70"/>
    <w:rsid w:val="00B50253"/>
    <w:rsid w:val="00B51D19"/>
    <w:rsid w:val="00B5310C"/>
    <w:rsid w:val="00B55A31"/>
    <w:rsid w:val="00B6108F"/>
    <w:rsid w:val="00B620B1"/>
    <w:rsid w:val="00B66D92"/>
    <w:rsid w:val="00B701AB"/>
    <w:rsid w:val="00B72EA8"/>
    <w:rsid w:val="00B84AE3"/>
    <w:rsid w:val="00B865D3"/>
    <w:rsid w:val="00B92540"/>
    <w:rsid w:val="00BB0E97"/>
    <w:rsid w:val="00BB5209"/>
    <w:rsid w:val="00BB7150"/>
    <w:rsid w:val="00BC1851"/>
    <w:rsid w:val="00BC6170"/>
    <w:rsid w:val="00BE6871"/>
    <w:rsid w:val="00BF0F93"/>
    <w:rsid w:val="00C01FA0"/>
    <w:rsid w:val="00C05248"/>
    <w:rsid w:val="00C05EE6"/>
    <w:rsid w:val="00C1283C"/>
    <w:rsid w:val="00C1754E"/>
    <w:rsid w:val="00C1764B"/>
    <w:rsid w:val="00C263EB"/>
    <w:rsid w:val="00C32400"/>
    <w:rsid w:val="00C3386D"/>
    <w:rsid w:val="00C34241"/>
    <w:rsid w:val="00C36C80"/>
    <w:rsid w:val="00C407AD"/>
    <w:rsid w:val="00C4084F"/>
    <w:rsid w:val="00C45118"/>
    <w:rsid w:val="00C60C53"/>
    <w:rsid w:val="00C6122C"/>
    <w:rsid w:val="00C61F59"/>
    <w:rsid w:val="00C62DEC"/>
    <w:rsid w:val="00C730B2"/>
    <w:rsid w:val="00C75CB3"/>
    <w:rsid w:val="00C771BD"/>
    <w:rsid w:val="00C8463A"/>
    <w:rsid w:val="00C926A4"/>
    <w:rsid w:val="00C95283"/>
    <w:rsid w:val="00C96F8B"/>
    <w:rsid w:val="00CA0FC9"/>
    <w:rsid w:val="00CC5B93"/>
    <w:rsid w:val="00CD6DB4"/>
    <w:rsid w:val="00CE339D"/>
    <w:rsid w:val="00CE4D2F"/>
    <w:rsid w:val="00D00B56"/>
    <w:rsid w:val="00D01DC6"/>
    <w:rsid w:val="00D1061F"/>
    <w:rsid w:val="00D10946"/>
    <w:rsid w:val="00D23CFD"/>
    <w:rsid w:val="00D33B5B"/>
    <w:rsid w:val="00D4094D"/>
    <w:rsid w:val="00D42E4E"/>
    <w:rsid w:val="00D44D9E"/>
    <w:rsid w:val="00D469A5"/>
    <w:rsid w:val="00D54321"/>
    <w:rsid w:val="00D5752A"/>
    <w:rsid w:val="00D617E5"/>
    <w:rsid w:val="00D67131"/>
    <w:rsid w:val="00D8087B"/>
    <w:rsid w:val="00D86971"/>
    <w:rsid w:val="00D86C43"/>
    <w:rsid w:val="00D9131A"/>
    <w:rsid w:val="00D9468F"/>
    <w:rsid w:val="00D95A5C"/>
    <w:rsid w:val="00DA672B"/>
    <w:rsid w:val="00DA730B"/>
    <w:rsid w:val="00DB7A26"/>
    <w:rsid w:val="00DC2342"/>
    <w:rsid w:val="00DC43BA"/>
    <w:rsid w:val="00DC5856"/>
    <w:rsid w:val="00DF3290"/>
    <w:rsid w:val="00DF408F"/>
    <w:rsid w:val="00DF6D3A"/>
    <w:rsid w:val="00DF775C"/>
    <w:rsid w:val="00E046BE"/>
    <w:rsid w:val="00E14547"/>
    <w:rsid w:val="00E17B65"/>
    <w:rsid w:val="00E2242E"/>
    <w:rsid w:val="00E24E7D"/>
    <w:rsid w:val="00E27012"/>
    <w:rsid w:val="00E35966"/>
    <w:rsid w:val="00E37C7F"/>
    <w:rsid w:val="00E47081"/>
    <w:rsid w:val="00E65928"/>
    <w:rsid w:val="00E671BE"/>
    <w:rsid w:val="00E7151C"/>
    <w:rsid w:val="00E73A85"/>
    <w:rsid w:val="00E808B6"/>
    <w:rsid w:val="00E84233"/>
    <w:rsid w:val="00E86F1D"/>
    <w:rsid w:val="00EA237B"/>
    <w:rsid w:val="00EA361D"/>
    <w:rsid w:val="00EA74B6"/>
    <w:rsid w:val="00EC4425"/>
    <w:rsid w:val="00EC72AB"/>
    <w:rsid w:val="00ED5C65"/>
    <w:rsid w:val="00EE4C71"/>
    <w:rsid w:val="00EE795D"/>
    <w:rsid w:val="00F0001A"/>
    <w:rsid w:val="00F076B3"/>
    <w:rsid w:val="00F10024"/>
    <w:rsid w:val="00F10242"/>
    <w:rsid w:val="00F12975"/>
    <w:rsid w:val="00F130D6"/>
    <w:rsid w:val="00F16C07"/>
    <w:rsid w:val="00F233DB"/>
    <w:rsid w:val="00F23608"/>
    <w:rsid w:val="00F23C3D"/>
    <w:rsid w:val="00F32C6A"/>
    <w:rsid w:val="00F3450A"/>
    <w:rsid w:val="00F36047"/>
    <w:rsid w:val="00F57247"/>
    <w:rsid w:val="00F61178"/>
    <w:rsid w:val="00F64416"/>
    <w:rsid w:val="00F66A74"/>
    <w:rsid w:val="00F6750D"/>
    <w:rsid w:val="00F7660D"/>
    <w:rsid w:val="00FA63F5"/>
    <w:rsid w:val="00FA6611"/>
    <w:rsid w:val="00FB4931"/>
    <w:rsid w:val="00FC33AA"/>
    <w:rsid w:val="00FC6F67"/>
    <w:rsid w:val="00FD1587"/>
    <w:rsid w:val="00FD3E7D"/>
    <w:rsid w:val="00FD72B9"/>
    <w:rsid w:val="00FE5358"/>
    <w:rsid w:val="00FE5ABC"/>
    <w:rsid w:val="00FE5EEE"/>
    <w:rsid w:val="00FF1744"/>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red"/>
    </o:shapedefaults>
    <o:shapelayout v:ext="edit">
      <o:idmap v:ext="edit" data="1"/>
      <o:regrouptable v:ext="edit">
        <o:entry new="1" old="0"/>
        <o:entry new="2" old="0"/>
        <o:entry new="3" old="0"/>
      </o:regrouptable>
    </o:shapelayout>
  </w:shapeDefaults>
  <w:decimalSymbol w:val="."/>
  <w:listSeparator w:val=","/>
  <w14:docId w14:val="067997BA"/>
  <w15:docId w15:val="{8A790F86-D804-48E0-AFFA-F5B9C52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1A"/>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820"/>
    <w:pPr>
      <w:tabs>
        <w:tab w:val="center" w:pos="4153"/>
        <w:tab w:val="right" w:pos="8306"/>
      </w:tabs>
    </w:pPr>
  </w:style>
  <w:style w:type="paragraph" w:styleId="Footer">
    <w:name w:val="footer"/>
    <w:basedOn w:val="Normal"/>
    <w:link w:val="FooterChar"/>
    <w:uiPriority w:val="99"/>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uiPriority w:val="99"/>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character" w:styleId="CommentReference">
    <w:name w:val="annotation reference"/>
    <w:basedOn w:val="DefaultParagraphFont"/>
    <w:uiPriority w:val="99"/>
    <w:semiHidden/>
    <w:unhideWhenUsed/>
    <w:rsid w:val="004720B2"/>
    <w:rPr>
      <w:sz w:val="16"/>
      <w:szCs w:val="16"/>
    </w:rPr>
  </w:style>
  <w:style w:type="paragraph" w:styleId="CommentText">
    <w:name w:val="annotation text"/>
    <w:basedOn w:val="Normal"/>
    <w:link w:val="CommentTextChar"/>
    <w:uiPriority w:val="99"/>
    <w:semiHidden/>
    <w:unhideWhenUsed/>
    <w:rsid w:val="004720B2"/>
    <w:rPr>
      <w:sz w:val="20"/>
    </w:rPr>
  </w:style>
  <w:style w:type="character" w:customStyle="1" w:styleId="CommentTextChar">
    <w:name w:val="Comment Text Char"/>
    <w:basedOn w:val="DefaultParagraphFont"/>
    <w:link w:val="CommentText"/>
    <w:uiPriority w:val="99"/>
    <w:semiHidden/>
    <w:rsid w:val="004720B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720B2"/>
    <w:rPr>
      <w:b/>
      <w:bCs/>
    </w:rPr>
  </w:style>
  <w:style w:type="character" w:customStyle="1" w:styleId="CommentSubjectChar">
    <w:name w:val="Comment Subject Char"/>
    <w:basedOn w:val="CommentTextChar"/>
    <w:link w:val="CommentSubject"/>
    <w:uiPriority w:val="99"/>
    <w:semiHidden/>
    <w:rsid w:val="004720B2"/>
    <w:rPr>
      <w:rFonts w:ascii="Arial" w:hAnsi="Arial"/>
      <w:b/>
      <w:bCs/>
      <w:lang w:eastAsia="en-US"/>
    </w:rPr>
  </w:style>
  <w:style w:type="paragraph" w:styleId="BalloonText">
    <w:name w:val="Balloon Text"/>
    <w:basedOn w:val="Normal"/>
    <w:link w:val="BalloonTextChar"/>
    <w:uiPriority w:val="99"/>
    <w:semiHidden/>
    <w:unhideWhenUsed/>
    <w:rsid w:val="004720B2"/>
    <w:rPr>
      <w:rFonts w:ascii="Tahoma" w:hAnsi="Tahoma" w:cs="Tahoma"/>
      <w:sz w:val="16"/>
      <w:szCs w:val="16"/>
    </w:rPr>
  </w:style>
  <w:style w:type="character" w:customStyle="1" w:styleId="BalloonTextChar">
    <w:name w:val="Balloon Text Char"/>
    <w:basedOn w:val="DefaultParagraphFont"/>
    <w:link w:val="BalloonText"/>
    <w:uiPriority w:val="99"/>
    <w:semiHidden/>
    <w:rsid w:val="004720B2"/>
    <w:rPr>
      <w:rFonts w:ascii="Tahoma" w:hAnsi="Tahoma" w:cs="Tahoma"/>
      <w:sz w:val="16"/>
      <w:szCs w:val="16"/>
      <w:lang w:eastAsia="en-US"/>
    </w:rPr>
  </w:style>
  <w:style w:type="character" w:customStyle="1" w:styleId="FooterChar">
    <w:name w:val="Footer Char"/>
    <w:basedOn w:val="DefaultParagraphFont"/>
    <w:link w:val="Footer"/>
    <w:uiPriority w:val="99"/>
    <w:rsid w:val="00E3596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 w:id="352461415">
      <w:bodyDiv w:val="1"/>
      <w:marLeft w:val="0"/>
      <w:marRight w:val="0"/>
      <w:marTop w:val="0"/>
      <w:marBottom w:val="0"/>
      <w:divBdr>
        <w:top w:val="none" w:sz="0" w:space="0" w:color="auto"/>
        <w:left w:val="none" w:sz="0" w:space="0" w:color="auto"/>
        <w:bottom w:val="none" w:sz="0" w:space="0" w:color="auto"/>
        <w:right w:val="none" w:sz="0" w:space="0" w:color="auto"/>
      </w:divBdr>
      <w:divsChild>
        <w:div w:id="1772774311">
          <w:marLeft w:val="0"/>
          <w:marRight w:val="0"/>
          <w:marTop w:val="0"/>
          <w:marBottom w:val="0"/>
          <w:divBdr>
            <w:top w:val="none" w:sz="0" w:space="0" w:color="auto"/>
            <w:left w:val="none" w:sz="0" w:space="0" w:color="auto"/>
            <w:bottom w:val="none" w:sz="0" w:space="0" w:color="auto"/>
            <w:right w:val="none" w:sz="0" w:space="0" w:color="auto"/>
          </w:divBdr>
          <w:divsChild>
            <w:div w:id="643585857">
              <w:marLeft w:val="0"/>
              <w:marRight w:val="0"/>
              <w:marTop w:val="0"/>
              <w:marBottom w:val="0"/>
              <w:divBdr>
                <w:top w:val="none" w:sz="0" w:space="0" w:color="auto"/>
                <w:left w:val="none" w:sz="0" w:space="0" w:color="auto"/>
                <w:bottom w:val="none" w:sz="0" w:space="0" w:color="auto"/>
                <w:right w:val="none" w:sz="0" w:space="0" w:color="auto"/>
              </w:divBdr>
              <w:divsChild>
                <w:div w:id="1770656046">
                  <w:marLeft w:val="0"/>
                  <w:marRight w:val="0"/>
                  <w:marTop w:val="0"/>
                  <w:marBottom w:val="0"/>
                  <w:divBdr>
                    <w:top w:val="none" w:sz="0" w:space="0" w:color="auto"/>
                    <w:left w:val="none" w:sz="0" w:space="0" w:color="auto"/>
                    <w:bottom w:val="none" w:sz="0" w:space="0" w:color="auto"/>
                    <w:right w:val="none" w:sz="0" w:space="0" w:color="auto"/>
                  </w:divBdr>
                  <w:divsChild>
                    <w:div w:id="1261177522">
                      <w:marLeft w:val="0"/>
                      <w:marRight w:val="0"/>
                      <w:marTop w:val="35"/>
                      <w:marBottom w:val="0"/>
                      <w:divBdr>
                        <w:top w:val="none" w:sz="0" w:space="0" w:color="auto"/>
                        <w:left w:val="none" w:sz="0" w:space="0" w:color="auto"/>
                        <w:bottom w:val="none" w:sz="0" w:space="0" w:color="auto"/>
                        <w:right w:val="none" w:sz="0" w:space="0" w:color="auto"/>
                      </w:divBdr>
                      <w:divsChild>
                        <w:div w:id="2027319940">
                          <w:marLeft w:val="0"/>
                          <w:marRight w:val="0"/>
                          <w:marTop w:val="0"/>
                          <w:marBottom w:val="0"/>
                          <w:divBdr>
                            <w:top w:val="none" w:sz="0" w:space="0" w:color="auto"/>
                            <w:left w:val="none" w:sz="0" w:space="0" w:color="auto"/>
                            <w:bottom w:val="none" w:sz="0" w:space="0" w:color="auto"/>
                            <w:right w:val="none" w:sz="0" w:space="0" w:color="auto"/>
                          </w:divBdr>
                          <w:divsChild>
                            <w:div w:id="22675689">
                              <w:marLeft w:val="0"/>
                              <w:marRight w:val="0"/>
                              <w:marTop w:val="0"/>
                              <w:marBottom w:val="0"/>
                              <w:divBdr>
                                <w:top w:val="none" w:sz="0" w:space="0" w:color="auto"/>
                                <w:left w:val="none" w:sz="0" w:space="0" w:color="auto"/>
                                <w:bottom w:val="none" w:sz="0" w:space="0" w:color="auto"/>
                                <w:right w:val="none" w:sz="0" w:space="0" w:color="auto"/>
                              </w:divBdr>
                              <w:divsChild>
                                <w:div w:id="1244611765">
                                  <w:marLeft w:val="0"/>
                                  <w:marRight w:val="0"/>
                                  <w:marTop w:val="0"/>
                                  <w:marBottom w:val="0"/>
                                  <w:divBdr>
                                    <w:top w:val="none" w:sz="0" w:space="0" w:color="auto"/>
                                    <w:left w:val="none" w:sz="0" w:space="0" w:color="auto"/>
                                    <w:bottom w:val="none" w:sz="0" w:space="0" w:color="auto"/>
                                    <w:right w:val="none" w:sz="0" w:space="0" w:color="auto"/>
                                  </w:divBdr>
                                  <w:divsChild>
                                    <w:div w:id="688679742">
                                      <w:marLeft w:val="0"/>
                                      <w:marRight w:val="0"/>
                                      <w:marTop w:val="0"/>
                                      <w:marBottom w:val="0"/>
                                      <w:divBdr>
                                        <w:top w:val="none" w:sz="0" w:space="0" w:color="auto"/>
                                        <w:left w:val="none" w:sz="0" w:space="0" w:color="auto"/>
                                        <w:bottom w:val="none" w:sz="0" w:space="0" w:color="auto"/>
                                        <w:right w:val="none" w:sz="0" w:space="0" w:color="auto"/>
                                      </w:divBdr>
                                      <w:divsChild>
                                        <w:div w:id="256794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5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10767-D7B8-4674-B6B6-81876791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dc:creator>
  <cp:lastModifiedBy>Moffett, Colin</cp:lastModifiedBy>
  <cp:revision>2</cp:revision>
  <cp:lastPrinted>2017-08-22T10:46:00Z</cp:lastPrinted>
  <dcterms:created xsi:type="dcterms:W3CDTF">2022-03-29T08:01:00Z</dcterms:created>
  <dcterms:modified xsi:type="dcterms:W3CDTF">2022-03-29T08:01:00Z</dcterms:modified>
</cp:coreProperties>
</file>