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3B75E" w14:textId="77777777" w:rsidR="00CC2FE2" w:rsidRDefault="00CC2FE2">
      <w:pPr>
        <w:jc w:val="center"/>
        <w:rPr>
          <w:b/>
          <w:sz w:val="32"/>
          <w:szCs w:val="32"/>
        </w:rPr>
      </w:pPr>
      <w:bookmarkStart w:id="0" w:name="_Toc77520700"/>
      <w:bookmarkStart w:id="1" w:name="_Toc79828369"/>
      <w:bookmarkStart w:id="2" w:name="_Toc80606845"/>
      <w:r>
        <w:rPr>
          <w:b/>
          <w:sz w:val="32"/>
          <w:szCs w:val="32"/>
        </w:rPr>
        <w:t>Newry, Mourne and Down District Council Policy Screening Form</w:t>
      </w:r>
    </w:p>
    <w:p w14:paraId="5A6E6F8F" w14:textId="77777777" w:rsidR="00CC2FE2" w:rsidRDefault="00CC2FE2">
      <w:pPr>
        <w:rPr>
          <w:b/>
          <w:bCs/>
        </w:rPr>
      </w:pPr>
      <w:r>
        <w:rPr>
          <w:b/>
          <w:bCs/>
        </w:rPr>
        <w:t>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2"/>
        <w:gridCol w:w="5234"/>
      </w:tblGrid>
      <w:tr w:rsidR="00CC2FE2" w14:paraId="0BF8C3C3" w14:textId="77777777">
        <w:tc>
          <w:tcPr>
            <w:tcW w:w="3867" w:type="dxa"/>
            <w:tcBorders>
              <w:top w:val="single" w:sz="4" w:space="0" w:color="auto"/>
              <w:left w:val="single" w:sz="4" w:space="0" w:color="auto"/>
              <w:bottom w:val="single" w:sz="4" w:space="0" w:color="auto"/>
              <w:right w:val="single" w:sz="4" w:space="0" w:color="auto"/>
            </w:tcBorders>
          </w:tcPr>
          <w:p w14:paraId="59BA95B1" w14:textId="77777777" w:rsidR="00CC2FE2" w:rsidRDefault="00CC2FE2">
            <w:pPr>
              <w:rPr>
                <w:bCs/>
                <w:sz w:val="22"/>
                <w:szCs w:val="22"/>
              </w:rPr>
            </w:pPr>
            <w:r>
              <w:rPr>
                <w:bCs/>
                <w:sz w:val="22"/>
                <w:szCs w:val="22"/>
              </w:rPr>
              <w:t>Name of the policy</w:t>
            </w:r>
          </w:p>
        </w:tc>
        <w:tc>
          <w:tcPr>
            <w:tcW w:w="5375" w:type="dxa"/>
            <w:tcBorders>
              <w:top w:val="single" w:sz="4" w:space="0" w:color="auto"/>
              <w:left w:val="single" w:sz="4" w:space="0" w:color="auto"/>
              <w:bottom w:val="single" w:sz="4" w:space="0" w:color="auto"/>
              <w:right w:val="single" w:sz="4" w:space="0" w:color="auto"/>
            </w:tcBorders>
          </w:tcPr>
          <w:p w14:paraId="660D91D9" w14:textId="569CCD53" w:rsidR="00CC2FE2" w:rsidRPr="00ED534C" w:rsidRDefault="00ED534C">
            <w:pPr>
              <w:rPr>
                <w:bCs/>
                <w:sz w:val="22"/>
                <w:szCs w:val="22"/>
              </w:rPr>
            </w:pPr>
            <w:r w:rsidRPr="00ED534C">
              <w:rPr>
                <w:bCs/>
                <w:sz w:val="22"/>
                <w:szCs w:val="22"/>
              </w:rPr>
              <w:t>Vehicle Fuel Management Policy</w:t>
            </w:r>
          </w:p>
          <w:p w14:paraId="31A116E9" w14:textId="77777777" w:rsidR="000E6BDD" w:rsidRPr="00ED534C" w:rsidRDefault="000E6BDD">
            <w:pPr>
              <w:rPr>
                <w:bCs/>
                <w:sz w:val="22"/>
                <w:szCs w:val="22"/>
              </w:rPr>
            </w:pPr>
          </w:p>
        </w:tc>
      </w:tr>
      <w:tr w:rsidR="00CC2FE2" w14:paraId="1AD94735" w14:textId="77777777">
        <w:tc>
          <w:tcPr>
            <w:tcW w:w="3867" w:type="dxa"/>
            <w:tcBorders>
              <w:top w:val="single" w:sz="4" w:space="0" w:color="auto"/>
              <w:left w:val="single" w:sz="4" w:space="0" w:color="auto"/>
              <w:bottom w:val="single" w:sz="4" w:space="0" w:color="auto"/>
              <w:right w:val="single" w:sz="4" w:space="0" w:color="auto"/>
            </w:tcBorders>
          </w:tcPr>
          <w:p w14:paraId="617ABE85" w14:textId="77777777" w:rsidR="00CC2FE2" w:rsidRDefault="00CC2FE2">
            <w:pPr>
              <w:rPr>
                <w:bCs/>
                <w:sz w:val="22"/>
                <w:szCs w:val="22"/>
              </w:rPr>
            </w:pPr>
            <w:r>
              <w:rPr>
                <w:bCs/>
                <w:sz w:val="22"/>
                <w:szCs w:val="22"/>
              </w:rPr>
              <w:t>Is this an existing, revised or new policy?</w:t>
            </w:r>
          </w:p>
          <w:p w14:paraId="3CEBD460" w14:textId="77777777" w:rsidR="00CC2FE2" w:rsidRDefault="00CC2FE2">
            <w:pPr>
              <w:rPr>
                <w:bCs/>
                <w:sz w:val="22"/>
                <w:szCs w:val="22"/>
              </w:rPr>
            </w:pPr>
          </w:p>
        </w:tc>
        <w:tc>
          <w:tcPr>
            <w:tcW w:w="5375" w:type="dxa"/>
            <w:tcBorders>
              <w:top w:val="single" w:sz="4" w:space="0" w:color="auto"/>
              <w:left w:val="single" w:sz="4" w:space="0" w:color="auto"/>
              <w:bottom w:val="single" w:sz="4" w:space="0" w:color="auto"/>
              <w:right w:val="single" w:sz="4" w:space="0" w:color="auto"/>
            </w:tcBorders>
          </w:tcPr>
          <w:p w14:paraId="3E3F3B78" w14:textId="77777777" w:rsidR="00CC2FE2" w:rsidRDefault="00E42BAA">
            <w:pPr>
              <w:rPr>
                <w:bCs/>
                <w:sz w:val="22"/>
                <w:szCs w:val="22"/>
              </w:rPr>
            </w:pPr>
            <w:r>
              <w:rPr>
                <w:bCs/>
                <w:sz w:val="22"/>
                <w:szCs w:val="22"/>
              </w:rPr>
              <w:t>New</w:t>
            </w:r>
          </w:p>
        </w:tc>
      </w:tr>
      <w:tr w:rsidR="00CC2FE2" w14:paraId="18DCF70D" w14:textId="77777777">
        <w:tc>
          <w:tcPr>
            <w:tcW w:w="3867" w:type="dxa"/>
            <w:tcBorders>
              <w:top w:val="single" w:sz="4" w:space="0" w:color="auto"/>
              <w:left w:val="single" w:sz="4" w:space="0" w:color="auto"/>
              <w:bottom w:val="single" w:sz="4" w:space="0" w:color="auto"/>
              <w:right w:val="single" w:sz="4" w:space="0" w:color="auto"/>
            </w:tcBorders>
          </w:tcPr>
          <w:p w14:paraId="1C8D8337" w14:textId="77777777" w:rsidR="00CC2FE2" w:rsidRDefault="00CC2FE2">
            <w:pPr>
              <w:rPr>
                <w:bCs/>
                <w:sz w:val="22"/>
                <w:szCs w:val="22"/>
              </w:rPr>
            </w:pPr>
            <w:r>
              <w:rPr>
                <w:bCs/>
                <w:sz w:val="22"/>
                <w:szCs w:val="22"/>
              </w:rPr>
              <w:t>What is it trying to achieve (aims/outcomes)</w:t>
            </w:r>
          </w:p>
        </w:tc>
        <w:tc>
          <w:tcPr>
            <w:tcW w:w="5375" w:type="dxa"/>
            <w:tcBorders>
              <w:top w:val="single" w:sz="4" w:space="0" w:color="auto"/>
              <w:left w:val="single" w:sz="4" w:space="0" w:color="auto"/>
              <w:bottom w:val="single" w:sz="4" w:space="0" w:color="auto"/>
              <w:right w:val="single" w:sz="4" w:space="0" w:color="auto"/>
            </w:tcBorders>
          </w:tcPr>
          <w:p w14:paraId="36DCB41B" w14:textId="3E2109EC" w:rsidR="00ED534C" w:rsidRDefault="00ED534C" w:rsidP="00ED534C">
            <w:pPr>
              <w:rPr>
                <w:sz w:val="22"/>
                <w:szCs w:val="22"/>
              </w:rPr>
            </w:pPr>
            <w:r w:rsidRPr="00ED534C">
              <w:rPr>
                <w:sz w:val="22"/>
                <w:szCs w:val="22"/>
              </w:rPr>
              <w:t>The aim of this policy is to outline the expectations and responsibilities concerning the management and efficiency of fuel purchases and usages within the Council’s fleet.</w:t>
            </w:r>
          </w:p>
          <w:p w14:paraId="5D27D486" w14:textId="77777777" w:rsidR="00ED534C" w:rsidRPr="00ED534C" w:rsidRDefault="00ED534C" w:rsidP="00ED534C">
            <w:pPr>
              <w:rPr>
                <w:sz w:val="22"/>
                <w:szCs w:val="22"/>
              </w:rPr>
            </w:pPr>
          </w:p>
          <w:p w14:paraId="3ECB2123" w14:textId="6BB3871B" w:rsidR="00ED534C" w:rsidRPr="00ED534C" w:rsidRDefault="00ED534C" w:rsidP="00ED534C">
            <w:pPr>
              <w:rPr>
                <w:sz w:val="22"/>
                <w:szCs w:val="22"/>
              </w:rPr>
            </w:pPr>
            <w:r w:rsidRPr="00ED534C">
              <w:rPr>
                <w:sz w:val="22"/>
                <w:szCs w:val="22"/>
              </w:rPr>
              <w:t>The policy applies to all Council employees who operate a Council vehicle (Council-owned or hired) for the purposes of Council business</w:t>
            </w:r>
            <w:r>
              <w:rPr>
                <w:sz w:val="22"/>
                <w:szCs w:val="22"/>
              </w:rPr>
              <w:t xml:space="preserve"> and </w:t>
            </w:r>
            <w:r w:rsidRPr="00ED534C">
              <w:rPr>
                <w:sz w:val="22"/>
                <w:szCs w:val="22"/>
              </w:rPr>
              <w:t xml:space="preserve">has been developed to: </w:t>
            </w:r>
          </w:p>
          <w:p w14:paraId="11C315DB" w14:textId="77777777" w:rsidR="00ED534C" w:rsidRPr="00ED534C" w:rsidRDefault="00ED534C" w:rsidP="00ED534C">
            <w:pPr>
              <w:pStyle w:val="ListParagraph"/>
              <w:numPr>
                <w:ilvl w:val="0"/>
                <w:numId w:val="33"/>
              </w:numPr>
              <w:contextualSpacing/>
              <w:rPr>
                <w:sz w:val="22"/>
                <w:szCs w:val="22"/>
              </w:rPr>
            </w:pPr>
            <w:r w:rsidRPr="00ED534C">
              <w:rPr>
                <w:sz w:val="22"/>
                <w:szCs w:val="22"/>
              </w:rPr>
              <w:t xml:space="preserve">Advise Council employees of the processes which are required to be followed to ensure compliance with other relevant Council policies, as well as their own personal and vehicle </w:t>
            </w:r>
            <w:proofErr w:type="gramStart"/>
            <w:r w:rsidRPr="00ED534C">
              <w:rPr>
                <w:sz w:val="22"/>
                <w:szCs w:val="22"/>
              </w:rPr>
              <w:t>safety;</w:t>
            </w:r>
            <w:proofErr w:type="gramEnd"/>
          </w:p>
          <w:p w14:paraId="042A39BF" w14:textId="77777777" w:rsidR="00ED534C" w:rsidRPr="00ED534C" w:rsidRDefault="00ED534C" w:rsidP="00ED534C">
            <w:pPr>
              <w:pStyle w:val="ListParagraph"/>
              <w:numPr>
                <w:ilvl w:val="0"/>
                <w:numId w:val="33"/>
              </w:numPr>
              <w:contextualSpacing/>
              <w:rPr>
                <w:sz w:val="22"/>
                <w:szCs w:val="22"/>
              </w:rPr>
            </w:pPr>
            <w:r w:rsidRPr="00ED534C">
              <w:rPr>
                <w:sz w:val="22"/>
                <w:szCs w:val="22"/>
              </w:rPr>
              <w:t xml:space="preserve">Ensure the accurate and safe provision, usage and management of all fuel within the Council’s fleet at all </w:t>
            </w:r>
            <w:proofErr w:type="gramStart"/>
            <w:r w:rsidRPr="00ED534C">
              <w:rPr>
                <w:sz w:val="22"/>
                <w:szCs w:val="22"/>
              </w:rPr>
              <w:t>sites;</w:t>
            </w:r>
            <w:proofErr w:type="gramEnd"/>
          </w:p>
          <w:p w14:paraId="62F5F6ED" w14:textId="77777777" w:rsidR="00ED534C" w:rsidRPr="00ED534C" w:rsidRDefault="00ED534C" w:rsidP="00ED534C">
            <w:pPr>
              <w:pStyle w:val="ListParagraph"/>
              <w:numPr>
                <w:ilvl w:val="0"/>
                <w:numId w:val="33"/>
              </w:numPr>
              <w:contextualSpacing/>
              <w:rPr>
                <w:sz w:val="22"/>
                <w:szCs w:val="22"/>
              </w:rPr>
            </w:pPr>
            <w:r w:rsidRPr="00ED534C">
              <w:rPr>
                <w:sz w:val="22"/>
                <w:szCs w:val="22"/>
              </w:rPr>
              <w:t xml:space="preserve">Clarify the associated roles and responsibilities relating to fuel </w:t>
            </w:r>
            <w:proofErr w:type="gramStart"/>
            <w:r w:rsidRPr="00ED534C">
              <w:rPr>
                <w:sz w:val="22"/>
                <w:szCs w:val="22"/>
              </w:rPr>
              <w:t>management;</w:t>
            </w:r>
            <w:proofErr w:type="gramEnd"/>
            <w:r w:rsidRPr="00ED534C">
              <w:rPr>
                <w:sz w:val="22"/>
                <w:szCs w:val="22"/>
              </w:rPr>
              <w:t xml:space="preserve"> </w:t>
            </w:r>
          </w:p>
          <w:p w14:paraId="110ED830" w14:textId="77777777" w:rsidR="00ED534C" w:rsidRPr="00ED534C" w:rsidRDefault="00ED534C" w:rsidP="00ED534C">
            <w:pPr>
              <w:pStyle w:val="ListParagraph"/>
              <w:numPr>
                <w:ilvl w:val="0"/>
                <w:numId w:val="33"/>
              </w:numPr>
              <w:contextualSpacing/>
              <w:rPr>
                <w:sz w:val="22"/>
                <w:szCs w:val="22"/>
              </w:rPr>
            </w:pPr>
            <w:r w:rsidRPr="00ED534C">
              <w:rPr>
                <w:sz w:val="22"/>
                <w:szCs w:val="22"/>
              </w:rPr>
              <w:t>Ensure the purchasing of fuel is conducted considering value for money and financial benefits; and</w:t>
            </w:r>
          </w:p>
          <w:p w14:paraId="0188671C" w14:textId="77777777" w:rsidR="00ED534C" w:rsidRPr="00ED534C" w:rsidRDefault="00ED534C" w:rsidP="00ED534C">
            <w:pPr>
              <w:pStyle w:val="ListParagraph"/>
              <w:numPr>
                <w:ilvl w:val="0"/>
                <w:numId w:val="33"/>
              </w:numPr>
              <w:contextualSpacing/>
              <w:rPr>
                <w:sz w:val="22"/>
                <w:szCs w:val="22"/>
              </w:rPr>
            </w:pPr>
            <w:r w:rsidRPr="00ED534C">
              <w:rPr>
                <w:sz w:val="22"/>
                <w:szCs w:val="22"/>
              </w:rPr>
              <w:t xml:space="preserve">Assist with the progression of a Green Fleet Strategy by understanding the Council’s carbon footprint. </w:t>
            </w:r>
          </w:p>
          <w:p w14:paraId="2F66E146" w14:textId="77777777" w:rsidR="00E42BAA" w:rsidRPr="00ED534C" w:rsidRDefault="00E42BAA">
            <w:pPr>
              <w:rPr>
                <w:bCs/>
                <w:sz w:val="22"/>
                <w:szCs w:val="22"/>
              </w:rPr>
            </w:pPr>
          </w:p>
        </w:tc>
      </w:tr>
      <w:tr w:rsidR="00E42BAA" w14:paraId="6A1463FD" w14:textId="77777777" w:rsidTr="00E42BAA">
        <w:trPr>
          <w:trHeight w:val="1235"/>
        </w:trPr>
        <w:tc>
          <w:tcPr>
            <w:tcW w:w="3867" w:type="dxa"/>
            <w:tcBorders>
              <w:top w:val="single" w:sz="4" w:space="0" w:color="auto"/>
              <w:left w:val="single" w:sz="4" w:space="0" w:color="auto"/>
              <w:right w:val="single" w:sz="4" w:space="0" w:color="auto"/>
            </w:tcBorders>
          </w:tcPr>
          <w:p w14:paraId="6FFE5F2C" w14:textId="77777777" w:rsidR="00E42BAA" w:rsidRDefault="00E42BAA">
            <w:pPr>
              <w:rPr>
                <w:sz w:val="22"/>
                <w:szCs w:val="22"/>
              </w:rPr>
            </w:pPr>
            <w:r>
              <w:rPr>
                <w:sz w:val="22"/>
                <w:szCs w:val="22"/>
              </w:rPr>
              <w:t>Are there any Section 75 categories which might be expected to benefit from the intended policy?</w:t>
            </w:r>
          </w:p>
          <w:p w14:paraId="0C9616B2" w14:textId="77777777" w:rsidR="00E42BAA" w:rsidRDefault="00E42BAA" w:rsidP="00E42BAA">
            <w:pPr>
              <w:rPr>
                <w:sz w:val="22"/>
                <w:szCs w:val="22"/>
              </w:rPr>
            </w:pPr>
            <w:r>
              <w:rPr>
                <w:sz w:val="22"/>
                <w:szCs w:val="22"/>
              </w:rPr>
              <w:t xml:space="preserve">If so, explain how. </w:t>
            </w:r>
          </w:p>
        </w:tc>
        <w:tc>
          <w:tcPr>
            <w:tcW w:w="5375" w:type="dxa"/>
            <w:tcBorders>
              <w:top w:val="single" w:sz="4" w:space="0" w:color="auto"/>
              <w:left w:val="single" w:sz="4" w:space="0" w:color="auto"/>
              <w:right w:val="single" w:sz="4" w:space="0" w:color="auto"/>
            </w:tcBorders>
          </w:tcPr>
          <w:p w14:paraId="74F159F1" w14:textId="52FA8FB6" w:rsidR="00E42BAA" w:rsidRPr="009D0789" w:rsidRDefault="00ED534C">
            <w:pPr>
              <w:rPr>
                <w:bCs/>
                <w:sz w:val="22"/>
                <w:szCs w:val="22"/>
              </w:rPr>
            </w:pPr>
            <w:r>
              <w:rPr>
                <w:bCs/>
                <w:sz w:val="22"/>
                <w:szCs w:val="22"/>
              </w:rPr>
              <w:t xml:space="preserve">This is an internal operational policy and no specific Section 75 categories have been identified as being expected to benefit from the intended policy. </w:t>
            </w:r>
            <w:r w:rsidR="00E42BAA">
              <w:rPr>
                <w:bCs/>
                <w:sz w:val="22"/>
                <w:szCs w:val="22"/>
              </w:rPr>
              <w:t xml:space="preserve">   </w:t>
            </w:r>
          </w:p>
        </w:tc>
      </w:tr>
      <w:tr w:rsidR="00CC2FE2" w14:paraId="32A489FB" w14:textId="77777777">
        <w:tc>
          <w:tcPr>
            <w:tcW w:w="3867" w:type="dxa"/>
            <w:tcBorders>
              <w:top w:val="single" w:sz="4" w:space="0" w:color="auto"/>
              <w:left w:val="single" w:sz="4" w:space="0" w:color="auto"/>
              <w:bottom w:val="single" w:sz="4" w:space="0" w:color="auto"/>
              <w:right w:val="single" w:sz="4" w:space="0" w:color="auto"/>
            </w:tcBorders>
          </w:tcPr>
          <w:p w14:paraId="2B4CE16A" w14:textId="77777777" w:rsidR="00CC2FE2" w:rsidRDefault="00CC2FE2">
            <w:pPr>
              <w:rPr>
                <w:sz w:val="22"/>
                <w:szCs w:val="22"/>
              </w:rPr>
            </w:pPr>
            <w:r>
              <w:rPr>
                <w:sz w:val="22"/>
                <w:szCs w:val="22"/>
              </w:rPr>
              <w:t xml:space="preserve">Who initiated or wrote the policy? </w:t>
            </w:r>
          </w:p>
        </w:tc>
        <w:tc>
          <w:tcPr>
            <w:tcW w:w="5375" w:type="dxa"/>
            <w:tcBorders>
              <w:top w:val="single" w:sz="4" w:space="0" w:color="auto"/>
              <w:left w:val="single" w:sz="4" w:space="0" w:color="auto"/>
              <w:bottom w:val="single" w:sz="4" w:space="0" w:color="auto"/>
              <w:right w:val="single" w:sz="4" w:space="0" w:color="auto"/>
            </w:tcBorders>
          </w:tcPr>
          <w:p w14:paraId="56205D34" w14:textId="5BF8ECC6" w:rsidR="00E42BAA" w:rsidRPr="00E42BAA" w:rsidRDefault="00ED534C" w:rsidP="00ED534C">
            <w:pPr>
              <w:rPr>
                <w:bCs/>
                <w:sz w:val="22"/>
                <w:szCs w:val="22"/>
              </w:rPr>
            </w:pPr>
            <w:r>
              <w:rPr>
                <w:bCs/>
                <w:sz w:val="22"/>
                <w:szCs w:val="22"/>
              </w:rPr>
              <w:t>Head of Fleet Management</w:t>
            </w:r>
          </w:p>
        </w:tc>
      </w:tr>
      <w:tr w:rsidR="00CC2FE2" w14:paraId="59A094D8" w14:textId="77777777">
        <w:tc>
          <w:tcPr>
            <w:tcW w:w="3867" w:type="dxa"/>
            <w:tcBorders>
              <w:top w:val="single" w:sz="4" w:space="0" w:color="auto"/>
              <w:left w:val="single" w:sz="4" w:space="0" w:color="auto"/>
              <w:bottom w:val="single" w:sz="4" w:space="0" w:color="auto"/>
              <w:right w:val="single" w:sz="4" w:space="0" w:color="auto"/>
            </w:tcBorders>
          </w:tcPr>
          <w:p w14:paraId="6D4E1FD9" w14:textId="77777777" w:rsidR="00CC2FE2" w:rsidRDefault="00CC2FE2">
            <w:pPr>
              <w:rPr>
                <w:sz w:val="22"/>
                <w:szCs w:val="22"/>
              </w:rPr>
            </w:pPr>
            <w:r>
              <w:rPr>
                <w:sz w:val="22"/>
                <w:szCs w:val="22"/>
              </w:rPr>
              <w:t>Who owns and who implements the policy?</w:t>
            </w:r>
          </w:p>
        </w:tc>
        <w:tc>
          <w:tcPr>
            <w:tcW w:w="5375" w:type="dxa"/>
            <w:tcBorders>
              <w:top w:val="single" w:sz="4" w:space="0" w:color="auto"/>
              <w:left w:val="single" w:sz="4" w:space="0" w:color="auto"/>
              <w:bottom w:val="single" w:sz="4" w:space="0" w:color="auto"/>
              <w:right w:val="single" w:sz="4" w:space="0" w:color="auto"/>
            </w:tcBorders>
          </w:tcPr>
          <w:p w14:paraId="6928B47A" w14:textId="4E06F23A" w:rsidR="00CC2FE2" w:rsidRPr="00ED534C" w:rsidRDefault="00ED534C">
            <w:pPr>
              <w:rPr>
                <w:sz w:val="22"/>
                <w:szCs w:val="22"/>
                <w:lang w:eastAsia="en-US"/>
              </w:rPr>
            </w:pPr>
            <w:r w:rsidRPr="00ED534C">
              <w:rPr>
                <w:sz w:val="22"/>
                <w:szCs w:val="22"/>
              </w:rPr>
              <w:t xml:space="preserve">Neighbourhood Services / Waste Management / Fleet Management, </w:t>
            </w:r>
            <w:r w:rsidR="00E42BAA" w:rsidRPr="00ED534C">
              <w:rPr>
                <w:sz w:val="22"/>
                <w:szCs w:val="22"/>
              </w:rPr>
              <w:t>Newry, Mourne and Down District Council</w:t>
            </w:r>
          </w:p>
        </w:tc>
      </w:tr>
    </w:tbl>
    <w:p w14:paraId="007B0B39" w14:textId="77777777" w:rsidR="00CC2FE2" w:rsidRDefault="00CC2FE2">
      <w:pPr>
        <w:rPr>
          <w:bCs/>
          <w:sz w:val="24"/>
          <w:szCs w:val="24"/>
        </w:rPr>
      </w:pPr>
    </w:p>
    <w:p w14:paraId="0B6A3AA4" w14:textId="77777777" w:rsidR="00CC2FE2" w:rsidRDefault="00CC2FE2">
      <w:pPr>
        <w:rPr>
          <w:b/>
        </w:rPr>
      </w:pPr>
      <w:r>
        <w:rPr>
          <w:b/>
        </w:rPr>
        <w:t>Implementation factors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530"/>
        <w:gridCol w:w="1530"/>
      </w:tblGrid>
      <w:tr w:rsidR="00CC2FE2" w14:paraId="13EA0EBE" w14:textId="77777777">
        <w:tc>
          <w:tcPr>
            <w:tcW w:w="6228" w:type="dxa"/>
            <w:tcBorders>
              <w:top w:val="single" w:sz="4" w:space="0" w:color="auto"/>
              <w:left w:val="single" w:sz="4" w:space="0" w:color="auto"/>
              <w:bottom w:val="single" w:sz="4" w:space="0" w:color="auto"/>
              <w:right w:val="single" w:sz="4" w:space="0" w:color="auto"/>
            </w:tcBorders>
          </w:tcPr>
          <w:p w14:paraId="05584A26" w14:textId="77777777" w:rsidR="00CC2FE2" w:rsidRDefault="00CC2FE2">
            <w:pPr>
              <w:rPr>
                <w:sz w:val="24"/>
                <w:szCs w:val="24"/>
              </w:rPr>
            </w:pPr>
          </w:p>
        </w:tc>
        <w:tc>
          <w:tcPr>
            <w:tcW w:w="1530" w:type="dxa"/>
            <w:tcBorders>
              <w:top w:val="single" w:sz="4" w:space="0" w:color="auto"/>
              <w:left w:val="single" w:sz="4" w:space="0" w:color="auto"/>
              <w:bottom w:val="single" w:sz="4" w:space="0" w:color="auto"/>
              <w:right w:val="single" w:sz="4" w:space="0" w:color="auto"/>
            </w:tcBorders>
          </w:tcPr>
          <w:p w14:paraId="272144FF" w14:textId="77777777" w:rsidR="00CC2FE2" w:rsidRDefault="00CC2FE2">
            <w:pPr>
              <w:jc w:val="center"/>
              <w:rPr>
                <w:sz w:val="24"/>
                <w:szCs w:val="24"/>
              </w:rPr>
            </w:pPr>
            <w:r>
              <w:rPr>
                <w:sz w:val="24"/>
                <w:szCs w:val="24"/>
              </w:rPr>
              <w:t>Yes</w:t>
            </w:r>
          </w:p>
        </w:tc>
        <w:tc>
          <w:tcPr>
            <w:tcW w:w="1530" w:type="dxa"/>
            <w:tcBorders>
              <w:top w:val="single" w:sz="4" w:space="0" w:color="auto"/>
              <w:left w:val="single" w:sz="4" w:space="0" w:color="auto"/>
              <w:bottom w:val="single" w:sz="4" w:space="0" w:color="auto"/>
              <w:right w:val="single" w:sz="4" w:space="0" w:color="auto"/>
            </w:tcBorders>
          </w:tcPr>
          <w:p w14:paraId="4260BAC6" w14:textId="77777777" w:rsidR="00CC2FE2" w:rsidRDefault="00CC2FE2">
            <w:pPr>
              <w:jc w:val="center"/>
              <w:rPr>
                <w:sz w:val="24"/>
                <w:szCs w:val="24"/>
              </w:rPr>
            </w:pPr>
            <w:r>
              <w:rPr>
                <w:sz w:val="24"/>
                <w:szCs w:val="24"/>
              </w:rPr>
              <w:t>No</w:t>
            </w:r>
          </w:p>
        </w:tc>
      </w:tr>
      <w:tr w:rsidR="00CC2FE2" w14:paraId="0812C1D2" w14:textId="77777777">
        <w:tc>
          <w:tcPr>
            <w:tcW w:w="6228" w:type="dxa"/>
            <w:tcBorders>
              <w:top w:val="single" w:sz="4" w:space="0" w:color="auto"/>
              <w:left w:val="single" w:sz="4" w:space="0" w:color="auto"/>
              <w:bottom w:val="single" w:sz="4" w:space="0" w:color="auto"/>
              <w:right w:val="single" w:sz="4" w:space="0" w:color="auto"/>
            </w:tcBorders>
          </w:tcPr>
          <w:p w14:paraId="154451DD" w14:textId="77777777" w:rsidR="00CC2FE2" w:rsidRDefault="00CC2FE2">
            <w:pPr>
              <w:rPr>
                <w:sz w:val="22"/>
                <w:szCs w:val="22"/>
              </w:rPr>
            </w:pPr>
            <w:r>
              <w:rPr>
                <w:sz w:val="22"/>
                <w:szCs w:val="22"/>
              </w:rPr>
              <w:t>Are there any factors which could contribute to/detract from the intended aim/outcome of the policy/decision?</w:t>
            </w:r>
          </w:p>
        </w:tc>
        <w:tc>
          <w:tcPr>
            <w:tcW w:w="1530" w:type="dxa"/>
            <w:tcBorders>
              <w:top w:val="single" w:sz="4" w:space="0" w:color="auto"/>
              <w:left w:val="single" w:sz="4" w:space="0" w:color="auto"/>
              <w:bottom w:val="single" w:sz="4" w:space="0" w:color="auto"/>
              <w:right w:val="single" w:sz="4" w:space="0" w:color="auto"/>
            </w:tcBorders>
          </w:tcPr>
          <w:p w14:paraId="79053FA8" w14:textId="77777777" w:rsidR="00CC2FE2" w:rsidRPr="009D0789" w:rsidRDefault="00E42BAA">
            <w:pPr>
              <w:pStyle w:val="ListParagraph"/>
              <w:ind w:left="360"/>
              <w:rPr>
                <w:sz w:val="22"/>
                <w:szCs w:val="22"/>
              </w:rPr>
            </w:pPr>
            <w:r>
              <w:rPr>
                <w:sz w:val="22"/>
                <w:szCs w:val="22"/>
              </w:rPr>
              <w:t>X</w:t>
            </w:r>
          </w:p>
        </w:tc>
        <w:tc>
          <w:tcPr>
            <w:tcW w:w="1530" w:type="dxa"/>
            <w:tcBorders>
              <w:top w:val="single" w:sz="4" w:space="0" w:color="auto"/>
              <w:left w:val="single" w:sz="4" w:space="0" w:color="auto"/>
              <w:bottom w:val="single" w:sz="4" w:space="0" w:color="auto"/>
              <w:right w:val="single" w:sz="4" w:space="0" w:color="auto"/>
            </w:tcBorders>
          </w:tcPr>
          <w:p w14:paraId="59680EF5" w14:textId="77777777" w:rsidR="00CC2FE2" w:rsidRDefault="00CC2FE2">
            <w:pPr>
              <w:pStyle w:val="ListParagraph"/>
              <w:ind w:left="360"/>
              <w:rPr>
                <w:b/>
                <w:sz w:val="22"/>
                <w:szCs w:val="22"/>
              </w:rPr>
            </w:pPr>
          </w:p>
        </w:tc>
      </w:tr>
      <w:tr w:rsidR="00CC2FE2" w14:paraId="11DE49E2" w14:textId="77777777">
        <w:tc>
          <w:tcPr>
            <w:tcW w:w="6228" w:type="dxa"/>
            <w:tcBorders>
              <w:top w:val="single" w:sz="4" w:space="0" w:color="auto"/>
              <w:left w:val="single" w:sz="4" w:space="0" w:color="auto"/>
              <w:bottom w:val="single" w:sz="4" w:space="0" w:color="auto"/>
              <w:right w:val="single" w:sz="4" w:space="0" w:color="auto"/>
            </w:tcBorders>
          </w:tcPr>
          <w:p w14:paraId="52A24F95" w14:textId="77777777" w:rsidR="00CC2FE2" w:rsidRDefault="00CC2FE2">
            <w:pPr>
              <w:rPr>
                <w:sz w:val="22"/>
                <w:szCs w:val="22"/>
              </w:rPr>
            </w:pPr>
            <w:r>
              <w:rPr>
                <w:sz w:val="22"/>
                <w:szCs w:val="22"/>
              </w:rPr>
              <w:t>If yes, are they Financial</w:t>
            </w:r>
          </w:p>
        </w:tc>
        <w:tc>
          <w:tcPr>
            <w:tcW w:w="1530" w:type="dxa"/>
            <w:tcBorders>
              <w:top w:val="single" w:sz="4" w:space="0" w:color="auto"/>
              <w:left w:val="single" w:sz="4" w:space="0" w:color="auto"/>
              <w:bottom w:val="single" w:sz="4" w:space="0" w:color="auto"/>
              <w:right w:val="single" w:sz="4" w:space="0" w:color="auto"/>
            </w:tcBorders>
          </w:tcPr>
          <w:p w14:paraId="37D3ED1B" w14:textId="77777777" w:rsidR="00CC2FE2" w:rsidRPr="009D0789" w:rsidRDefault="00E42BAA">
            <w:pPr>
              <w:pStyle w:val="ListParagraph"/>
              <w:ind w:left="360"/>
              <w:rPr>
                <w:sz w:val="22"/>
                <w:szCs w:val="22"/>
              </w:rPr>
            </w:pPr>
            <w:r>
              <w:rPr>
                <w:sz w:val="22"/>
                <w:szCs w:val="22"/>
              </w:rPr>
              <w:t>X</w:t>
            </w:r>
          </w:p>
        </w:tc>
        <w:tc>
          <w:tcPr>
            <w:tcW w:w="1530" w:type="dxa"/>
            <w:tcBorders>
              <w:top w:val="single" w:sz="4" w:space="0" w:color="auto"/>
              <w:left w:val="single" w:sz="4" w:space="0" w:color="auto"/>
              <w:bottom w:val="single" w:sz="4" w:space="0" w:color="auto"/>
              <w:right w:val="single" w:sz="4" w:space="0" w:color="auto"/>
            </w:tcBorders>
          </w:tcPr>
          <w:p w14:paraId="583C06D0" w14:textId="77777777" w:rsidR="00CC2FE2" w:rsidRDefault="00CC2FE2">
            <w:pPr>
              <w:rPr>
                <w:b/>
                <w:sz w:val="22"/>
                <w:szCs w:val="22"/>
              </w:rPr>
            </w:pPr>
          </w:p>
        </w:tc>
      </w:tr>
      <w:tr w:rsidR="00CC2FE2" w14:paraId="2A47197D" w14:textId="77777777">
        <w:tc>
          <w:tcPr>
            <w:tcW w:w="6228" w:type="dxa"/>
            <w:tcBorders>
              <w:top w:val="single" w:sz="4" w:space="0" w:color="auto"/>
              <w:left w:val="single" w:sz="4" w:space="0" w:color="auto"/>
              <w:bottom w:val="single" w:sz="4" w:space="0" w:color="auto"/>
              <w:right w:val="single" w:sz="4" w:space="0" w:color="auto"/>
            </w:tcBorders>
          </w:tcPr>
          <w:p w14:paraId="17C5214B" w14:textId="77777777" w:rsidR="00CC2FE2" w:rsidRDefault="00CC2FE2">
            <w:pPr>
              <w:rPr>
                <w:sz w:val="22"/>
                <w:szCs w:val="22"/>
              </w:rPr>
            </w:pPr>
            <w:r>
              <w:rPr>
                <w:sz w:val="22"/>
                <w:szCs w:val="22"/>
              </w:rPr>
              <w:t>If yes, are they Legislative</w:t>
            </w:r>
          </w:p>
        </w:tc>
        <w:tc>
          <w:tcPr>
            <w:tcW w:w="1530" w:type="dxa"/>
            <w:tcBorders>
              <w:top w:val="single" w:sz="4" w:space="0" w:color="auto"/>
              <w:left w:val="single" w:sz="4" w:space="0" w:color="auto"/>
              <w:bottom w:val="single" w:sz="4" w:space="0" w:color="auto"/>
              <w:right w:val="single" w:sz="4" w:space="0" w:color="auto"/>
            </w:tcBorders>
          </w:tcPr>
          <w:p w14:paraId="009B0AF3" w14:textId="77777777" w:rsidR="00CC2FE2" w:rsidRPr="00ED534C" w:rsidRDefault="00E42BAA">
            <w:pPr>
              <w:pStyle w:val="ListParagraph"/>
              <w:ind w:left="360"/>
              <w:rPr>
                <w:bCs/>
                <w:sz w:val="22"/>
                <w:szCs w:val="22"/>
              </w:rPr>
            </w:pPr>
            <w:r w:rsidRPr="00ED534C">
              <w:rPr>
                <w:bCs/>
                <w:sz w:val="22"/>
                <w:szCs w:val="22"/>
              </w:rPr>
              <w:t>X</w:t>
            </w:r>
          </w:p>
        </w:tc>
        <w:tc>
          <w:tcPr>
            <w:tcW w:w="1530" w:type="dxa"/>
            <w:tcBorders>
              <w:top w:val="single" w:sz="4" w:space="0" w:color="auto"/>
              <w:left w:val="single" w:sz="4" w:space="0" w:color="auto"/>
              <w:bottom w:val="single" w:sz="4" w:space="0" w:color="auto"/>
              <w:right w:val="single" w:sz="4" w:space="0" w:color="auto"/>
            </w:tcBorders>
          </w:tcPr>
          <w:p w14:paraId="56FFB171" w14:textId="77777777" w:rsidR="00CC2FE2" w:rsidRDefault="00CC2FE2">
            <w:pPr>
              <w:rPr>
                <w:b/>
                <w:sz w:val="22"/>
                <w:szCs w:val="22"/>
              </w:rPr>
            </w:pPr>
          </w:p>
        </w:tc>
      </w:tr>
      <w:tr w:rsidR="00CC2FE2" w14:paraId="03703AA7" w14:textId="77777777">
        <w:tc>
          <w:tcPr>
            <w:tcW w:w="6228" w:type="dxa"/>
            <w:tcBorders>
              <w:top w:val="single" w:sz="4" w:space="0" w:color="auto"/>
              <w:left w:val="single" w:sz="4" w:space="0" w:color="auto"/>
              <w:bottom w:val="single" w:sz="4" w:space="0" w:color="auto"/>
              <w:right w:val="single" w:sz="4" w:space="0" w:color="auto"/>
            </w:tcBorders>
          </w:tcPr>
          <w:p w14:paraId="04A9A2C3" w14:textId="77777777" w:rsidR="00CC2FE2" w:rsidRDefault="00CC2FE2">
            <w:pPr>
              <w:rPr>
                <w:sz w:val="22"/>
                <w:szCs w:val="22"/>
              </w:rPr>
            </w:pPr>
            <w:r>
              <w:rPr>
                <w:sz w:val="22"/>
                <w:szCs w:val="22"/>
              </w:rPr>
              <w:t>If yes, and they are Other please specify:</w:t>
            </w:r>
          </w:p>
        </w:tc>
        <w:tc>
          <w:tcPr>
            <w:tcW w:w="1530" w:type="dxa"/>
            <w:tcBorders>
              <w:top w:val="single" w:sz="4" w:space="0" w:color="auto"/>
              <w:left w:val="single" w:sz="4" w:space="0" w:color="auto"/>
              <w:bottom w:val="single" w:sz="4" w:space="0" w:color="auto"/>
              <w:right w:val="single" w:sz="4" w:space="0" w:color="auto"/>
            </w:tcBorders>
          </w:tcPr>
          <w:p w14:paraId="7AD5B7DA" w14:textId="77777777" w:rsidR="00CC2FE2" w:rsidRDefault="00CC2FE2">
            <w:pPr>
              <w:rPr>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73FB1C0E" w14:textId="77777777" w:rsidR="00CC2FE2" w:rsidRDefault="00CC2FE2">
            <w:pPr>
              <w:rPr>
                <w:b/>
                <w:sz w:val="22"/>
                <w:szCs w:val="22"/>
              </w:rPr>
            </w:pPr>
          </w:p>
        </w:tc>
      </w:tr>
    </w:tbl>
    <w:p w14:paraId="0386CBFF" w14:textId="77777777" w:rsidR="00CC2FE2" w:rsidRDefault="00CC2FE2">
      <w:pPr>
        <w:rPr>
          <w:rFonts w:ascii="Tahoma" w:hAnsi="Tahoma" w:cs="Tahoma"/>
          <w:b/>
          <w:sz w:val="24"/>
          <w:szCs w:val="24"/>
        </w:rPr>
      </w:pPr>
    </w:p>
    <w:p w14:paraId="654CB95F" w14:textId="77777777" w:rsidR="00CC2FE2" w:rsidRDefault="00CC2FE2">
      <w:pPr>
        <w:rPr>
          <w:b/>
        </w:rPr>
      </w:pPr>
      <w:r>
        <w:rPr>
          <w:b/>
        </w:rPr>
        <w:lastRenderedPageBreak/>
        <w:t>Main stakeholders affected</w:t>
      </w:r>
    </w:p>
    <w:p w14:paraId="4B705325" w14:textId="77777777" w:rsidR="00CC2FE2" w:rsidRDefault="00CC2FE2">
      <w:pPr>
        <w:rPr>
          <w:sz w:val="24"/>
          <w:szCs w:val="24"/>
        </w:rPr>
      </w:pPr>
      <w:r>
        <w:rPr>
          <w:sz w:val="24"/>
          <w:szCs w:val="24"/>
        </w:rPr>
        <w:t>Who are the internal and external stakeholders (actual or potential) that the 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3"/>
        <w:gridCol w:w="2910"/>
        <w:gridCol w:w="2893"/>
      </w:tblGrid>
      <w:tr w:rsidR="00CC2FE2" w14:paraId="1EEA878D" w14:textId="77777777">
        <w:tc>
          <w:tcPr>
            <w:tcW w:w="3230" w:type="dxa"/>
            <w:tcBorders>
              <w:top w:val="single" w:sz="4" w:space="0" w:color="auto"/>
              <w:left w:val="single" w:sz="4" w:space="0" w:color="auto"/>
              <w:bottom w:val="single" w:sz="4" w:space="0" w:color="auto"/>
              <w:right w:val="single" w:sz="4" w:space="0" w:color="auto"/>
            </w:tcBorders>
          </w:tcPr>
          <w:p w14:paraId="2F327FEB" w14:textId="77777777" w:rsidR="00CC2FE2" w:rsidRDefault="00CC2FE2">
            <w:pPr>
              <w:spacing w:before="120"/>
              <w:rPr>
                <w:sz w:val="22"/>
                <w:szCs w:val="22"/>
              </w:rPr>
            </w:pPr>
          </w:p>
        </w:tc>
        <w:tc>
          <w:tcPr>
            <w:tcW w:w="3010" w:type="dxa"/>
            <w:tcBorders>
              <w:top w:val="single" w:sz="4" w:space="0" w:color="auto"/>
              <w:left w:val="single" w:sz="4" w:space="0" w:color="auto"/>
              <w:bottom w:val="single" w:sz="4" w:space="0" w:color="auto"/>
              <w:right w:val="single" w:sz="4" w:space="0" w:color="auto"/>
            </w:tcBorders>
          </w:tcPr>
          <w:p w14:paraId="3F622D2B" w14:textId="77777777" w:rsidR="00CC2FE2" w:rsidRDefault="00CC2FE2">
            <w:pPr>
              <w:spacing w:before="120"/>
              <w:jc w:val="center"/>
              <w:rPr>
                <w:sz w:val="22"/>
                <w:szCs w:val="22"/>
              </w:rPr>
            </w:pPr>
            <w:r>
              <w:rPr>
                <w:sz w:val="22"/>
                <w:szCs w:val="22"/>
              </w:rPr>
              <w:t>Yes</w:t>
            </w:r>
          </w:p>
        </w:tc>
        <w:tc>
          <w:tcPr>
            <w:tcW w:w="3002" w:type="dxa"/>
            <w:tcBorders>
              <w:top w:val="single" w:sz="4" w:space="0" w:color="auto"/>
              <w:left w:val="single" w:sz="4" w:space="0" w:color="auto"/>
              <w:bottom w:val="single" w:sz="4" w:space="0" w:color="auto"/>
              <w:right w:val="single" w:sz="4" w:space="0" w:color="auto"/>
            </w:tcBorders>
          </w:tcPr>
          <w:p w14:paraId="346B9972" w14:textId="77777777" w:rsidR="00CC2FE2" w:rsidRDefault="00CC2FE2">
            <w:pPr>
              <w:spacing w:before="120"/>
              <w:jc w:val="center"/>
              <w:rPr>
                <w:sz w:val="22"/>
                <w:szCs w:val="22"/>
              </w:rPr>
            </w:pPr>
            <w:r>
              <w:rPr>
                <w:sz w:val="22"/>
                <w:szCs w:val="22"/>
              </w:rPr>
              <w:t>No</w:t>
            </w:r>
          </w:p>
        </w:tc>
      </w:tr>
      <w:tr w:rsidR="00CC2FE2" w14:paraId="0C59A111" w14:textId="77777777">
        <w:tc>
          <w:tcPr>
            <w:tcW w:w="3230" w:type="dxa"/>
            <w:tcBorders>
              <w:top w:val="single" w:sz="4" w:space="0" w:color="auto"/>
              <w:left w:val="single" w:sz="4" w:space="0" w:color="auto"/>
              <w:bottom w:val="single" w:sz="4" w:space="0" w:color="auto"/>
              <w:right w:val="single" w:sz="4" w:space="0" w:color="auto"/>
            </w:tcBorders>
          </w:tcPr>
          <w:p w14:paraId="265EFD99" w14:textId="77777777" w:rsidR="00CC2FE2" w:rsidRDefault="00CC2FE2">
            <w:pPr>
              <w:spacing w:before="120"/>
              <w:rPr>
                <w:sz w:val="22"/>
                <w:szCs w:val="22"/>
              </w:rPr>
            </w:pPr>
            <w:r>
              <w:rPr>
                <w:sz w:val="22"/>
                <w:szCs w:val="22"/>
              </w:rPr>
              <w:t>Staff</w:t>
            </w:r>
          </w:p>
        </w:tc>
        <w:tc>
          <w:tcPr>
            <w:tcW w:w="3010" w:type="dxa"/>
            <w:tcBorders>
              <w:top w:val="single" w:sz="4" w:space="0" w:color="auto"/>
              <w:left w:val="single" w:sz="4" w:space="0" w:color="auto"/>
              <w:bottom w:val="single" w:sz="4" w:space="0" w:color="auto"/>
              <w:right w:val="single" w:sz="4" w:space="0" w:color="auto"/>
            </w:tcBorders>
          </w:tcPr>
          <w:p w14:paraId="2533941A" w14:textId="77777777" w:rsidR="00CC2FE2" w:rsidRDefault="00E42BAA" w:rsidP="00E42BAA">
            <w:pPr>
              <w:pStyle w:val="ListParagraph"/>
              <w:spacing w:before="120"/>
              <w:ind w:left="360"/>
              <w:jc w:val="center"/>
              <w:rPr>
                <w:sz w:val="22"/>
                <w:szCs w:val="22"/>
              </w:rPr>
            </w:pPr>
            <w:r>
              <w:rPr>
                <w:sz w:val="22"/>
                <w:szCs w:val="22"/>
              </w:rPr>
              <w:t>X</w:t>
            </w:r>
          </w:p>
          <w:p w14:paraId="46C561CB" w14:textId="77777777" w:rsidR="000E6BDD" w:rsidRDefault="000E6BDD" w:rsidP="00E42BAA">
            <w:pPr>
              <w:pStyle w:val="ListParagraph"/>
              <w:spacing w:before="120"/>
              <w:ind w:left="360"/>
              <w:jc w:val="center"/>
              <w:rPr>
                <w:sz w:val="22"/>
                <w:szCs w:val="22"/>
              </w:rPr>
            </w:pPr>
          </w:p>
        </w:tc>
        <w:tc>
          <w:tcPr>
            <w:tcW w:w="3002" w:type="dxa"/>
            <w:tcBorders>
              <w:top w:val="single" w:sz="4" w:space="0" w:color="auto"/>
              <w:left w:val="single" w:sz="4" w:space="0" w:color="auto"/>
              <w:bottom w:val="single" w:sz="4" w:space="0" w:color="auto"/>
              <w:right w:val="single" w:sz="4" w:space="0" w:color="auto"/>
            </w:tcBorders>
          </w:tcPr>
          <w:p w14:paraId="1D457301" w14:textId="77777777" w:rsidR="00CC2FE2" w:rsidRDefault="00CC2FE2">
            <w:pPr>
              <w:pStyle w:val="ListParagraph"/>
              <w:ind w:left="360"/>
              <w:rPr>
                <w:b/>
                <w:sz w:val="22"/>
                <w:szCs w:val="22"/>
              </w:rPr>
            </w:pPr>
          </w:p>
        </w:tc>
      </w:tr>
      <w:tr w:rsidR="00CC2FE2" w14:paraId="60C888C4" w14:textId="77777777">
        <w:tc>
          <w:tcPr>
            <w:tcW w:w="3230" w:type="dxa"/>
            <w:tcBorders>
              <w:top w:val="single" w:sz="4" w:space="0" w:color="auto"/>
              <w:left w:val="single" w:sz="4" w:space="0" w:color="auto"/>
              <w:bottom w:val="single" w:sz="4" w:space="0" w:color="auto"/>
              <w:right w:val="single" w:sz="4" w:space="0" w:color="auto"/>
            </w:tcBorders>
          </w:tcPr>
          <w:p w14:paraId="6584C963" w14:textId="77777777" w:rsidR="00CC2FE2" w:rsidRDefault="00CC2FE2">
            <w:pPr>
              <w:spacing w:before="120"/>
              <w:rPr>
                <w:sz w:val="22"/>
                <w:szCs w:val="22"/>
              </w:rPr>
            </w:pPr>
            <w:r>
              <w:rPr>
                <w:sz w:val="22"/>
                <w:szCs w:val="22"/>
              </w:rPr>
              <w:t>Service users</w:t>
            </w:r>
          </w:p>
        </w:tc>
        <w:tc>
          <w:tcPr>
            <w:tcW w:w="3010" w:type="dxa"/>
            <w:tcBorders>
              <w:top w:val="single" w:sz="4" w:space="0" w:color="auto"/>
              <w:left w:val="single" w:sz="4" w:space="0" w:color="auto"/>
              <w:bottom w:val="single" w:sz="4" w:space="0" w:color="auto"/>
              <w:right w:val="single" w:sz="4" w:space="0" w:color="auto"/>
            </w:tcBorders>
          </w:tcPr>
          <w:p w14:paraId="48AF4868" w14:textId="77777777" w:rsidR="000E6BDD" w:rsidRDefault="000E6BDD" w:rsidP="00EE7E9C">
            <w:pPr>
              <w:pStyle w:val="ListParagraph"/>
              <w:spacing w:before="120"/>
              <w:ind w:left="360"/>
              <w:jc w:val="center"/>
              <w:rPr>
                <w:sz w:val="22"/>
                <w:szCs w:val="22"/>
              </w:rPr>
            </w:pPr>
          </w:p>
        </w:tc>
        <w:tc>
          <w:tcPr>
            <w:tcW w:w="3002" w:type="dxa"/>
            <w:tcBorders>
              <w:top w:val="single" w:sz="4" w:space="0" w:color="auto"/>
              <w:left w:val="single" w:sz="4" w:space="0" w:color="auto"/>
              <w:bottom w:val="single" w:sz="4" w:space="0" w:color="auto"/>
              <w:right w:val="single" w:sz="4" w:space="0" w:color="auto"/>
            </w:tcBorders>
          </w:tcPr>
          <w:p w14:paraId="0779A556" w14:textId="77777777" w:rsidR="00CC2FE2" w:rsidRDefault="00CC2FE2">
            <w:pPr>
              <w:spacing w:before="120"/>
              <w:rPr>
                <w:sz w:val="22"/>
                <w:szCs w:val="22"/>
              </w:rPr>
            </w:pPr>
          </w:p>
        </w:tc>
      </w:tr>
      <w:tr w:rsidR="00CC2FE2" w14:paraId="4271EB15" w14:textId="77777777">
        <w:tc>
          <w:tcPr>
            <w:tcW w:w="3230" w:type="dxa"/>
            <w:tcBorders>
              <w:top w:val="single" w:sz="4" w:space="0" w:color="auto"/>
              <w:left w:val="single" w:sz="4" w:space="0" w:color="auto"/>
              <w:bottom w:val="single" w:sz="4" w:space="0" w:color="auto"/>
              <w:right w:val="single" w:sz="4" w:space="0" w:color="auto"/>
            </w:tcBorders>
          </w:tcPr>
          <w:p w14:paraId="0833ADB5" w14:textId="77777777" w:rsidR="00CC2FE2" w:rsidRDefault="00CC2FE2">
            <w:pPr>
              <w:spacing w:before="120"/>
              <w:rPr>
                <w:sz w:val="22"/>
                <w:szCs w:val="22"/>
              </w:rPr>
            </w:pPr>
            <w:r>
              <w:rPr>
                <w:sz w:val="22"/>
                <w:szCs w:val="22"/>
              </w:rPr>
              <w:t>Other public sector organisations</w:t>
            </w:r>
          </w:p>
        </w:tc>
        <w:tc>
          <w:tcPr>
            <w:tcW w:w="3010" w:type="dxa"/>
            <w:tcBorders>
              <w:top w:val="single" w:sz="4" w:space="0" w:color="auto"/>
              <w:left w:val="single" w:sz="4" w:space="0" w:color="auto"/>
              <w:bottom w:val="single" w:sz="4" w:space="0" w:color="auto"/>
              <w:right w:val="single" w:sz="4" w:space="0" w:color="auto"/>
            </w:tcBorders>
          </w:tcPr>
          <w:p w14:paraId="419BBED0" w14:textId="449E63F1" w:rsidR="00CC2FE2" w:rsidRDefault="00CC2FE2" w:rsidP="00E42BAA">
            <w:pPr>
              <w:spacing w:before="120"/>
              <w:jc w:val="center"/>
              <w:rPr>
                <w:sz w:val="22"/>
                <w:szCs w:val="22"/>
              </w:rPr>
            </w:pPr>
          </w:p>
        </w:tc>
        <w:tc>
          <w:tcPr>
            <w:tcW w:w="3002" w:type="dxa"/>
            <w:tcBorders>
              <w:top w:val="single" w:sz="4" w:space="0" w:color="auto"/>
              <w:left w:val="single" w:sz="4" w:space="0" w:color="auto"/>
              <w:bottom w:val="single" w:sz="4" w:space="0" w:color="auto"/>
              <w:right w:val="single" w:sz="4" w:space="0" w:color="auto"/>
            </w:tcBorders>
          </w:tcPr>
          <w:p w14:paraId="0EF40509" w14:textId="77777777" w:rsidR="00CC2FE2" w:rsidRDefault="00CC2FE2">
            <w:pPr>
              <w:pStyle w:val="ListParagraph"/>
              <w:spacing w:before="120"/>
              <w:ind w:left="360"/>
              <w:rPr>
                <w:sz w:val="22"/>
                <w:szCs w:val="22"/>
              </w:rPr>
            </w:pPr>
          </w:p>
        </w:tc>
      </w:tr>
      <w:tr w:rsidR="00CC2FE2" w14:paraId="0D90C7EC" w14:textId="77777777">
        <w:tc>
          <w:tcPr>
            <w:tcW w:w="3230" w:type="dxa"/>
            <w:tcBorders>
              <w:top w:val="single" w:sz="4" w:space="0" w:color="auto"/>
              <w:left w:val="single" w:sz="4" w:space="0" w:color="auto"/>
              <w:bottom w:val="single" w:sz="4" w:space="0" w:color="auto"/>
              <w:right w:val="single" w:sz="4" w:space="0" w:color="auto"/>
            </w:tcBorders>
          </w:tcPr>
          <w:p w14:paraId="2754630A" w14:textId="77777777" w:rsidR="00CC2FE2" w:rsidRDefault="00CC2FE2">
            <w:pPr>
              <w:spacing w:before="120"/>
              <w:rPr>
                <w:sz w:val="22"/>
                <w:szCs w:val="22"/>
              </w:rPr>
            </w:pPr>
            <w:r>
              <w:rPr>
                <w:sz w:val="22"/>
                <w:szCs w:val="22"/>
              </w:rPr>
              <w:t>Voluntary/community/trade unions</w:t>
            </w:r>
          </w:p>
        </w:tc>
        <w:tc>
          <w:tcPr>
            <w:tcW w:w="3010" w:type="dxa"/>
            <w:tcBorders>
              <w:top w:val="single" w:sz="4" w:space="0" w:color="auto"/>
              <w:left w:val="single" w:sz="4" w:space="0" w:color="auto"/>
              <w:bottom w:val="single" w:sz="4" w:space="0" w:color="auto"/>
              <w:right w:val="single" w:sz="4" w:space="0" w:color="auto"/>
            </w:tcBorders>
          </w:tcPr>
          <w:p w14:paraId="6B684B60" w14:textId="77777777" w:rsidR="000E6BDD" w:rsidRDefault="000E6BDD" w:rsidP="00E42BAA">
            <w:pPr>
              <w:pStyle w:val="ListParagraph"/>
              <w:ind w:left="360"/>
              <w:jc w:val="center"/>
              <w:rPr>
                <w:sz w:val="22"/>
                <w:szCs w:val="22"/>
              </w:rPr>
            </w:pPr>
          </w:p>
          <w:p w14:paraId="1B208C6D" w14:textId="0B6CE986" w:rsidR="00CC2FE2" w:rsidRPr="009D0789" w:rsidRDefault="00CC2FE2" w:rsidP="00E42BAA">
            <w:pPr>
              <w:pStyle w:val="ListParagraph"/>
              <w:ind w:left="360"/>
              <w:jc w:val="center"/>
              <w:rPr>
                <w:sz w:val="22"/>
                <w:szCs w:val="22"/>
              </w:rPr>
            </w:pPr>
          </w:p>
        </w:tc>
        <w:tc>
          <w:tcPr>
            <w:tcW w:w="3002" w:type="dxa"/>
            <w:tcBorders>
              <w:top w:val="single" w:sz="4" w:space="0" w:color="auto"/>
              <w:left w:val="single" w:sz="4" w:space="0" w:color="auto"/>
              <w:bottom w:val="single" w:sz="4" w:space="0" w:color="auto"/>
              <w:right w:val="single" w:sz="4" w:space="0" w:color="auto"/>
            </w:tcBorders>
          </w:tcPr>
          <w:p w14:paraId="4AB7F076" w14:textId="77777777" w:rsidR="00CC2FE2" w:rsidRDefault="00CC2FE2">
            <w:pPr>
              <w:pStyle w:val="ListParagraph"/>
              <w:spacing w:before="120"/>
              <w:ind w:left="360"/>
              <w:rPr>
                <w:sz w:val="22"/>
                <w:szCs w:val="22"/>
              </w:rPr>
            </w:pPr>
          </w:p>
        </w:tc>
      </w:tr>
      <w:tr w:rsidR="00CC2FE2" w14:paraId="1D18EE95" w14:textId="77777777">
        <w:tc>
          <w:tcPr>
            <w:tcW w:w="3230" w:type="dxa"/>
            <w:tcBorders>
              <w:top w:val="single" w:sz="4" w:space="0" w:color="auto"/>
              <w:left w:val="single" w:sz="4" w:space="0" w:color="auto"/>
              <w:bottom w:val="single" w:sz="4" w:space="0" w:color="auto"/>
              <w:right w:val="single" w:sz="4" w:space="0" w:color="auto"/>
            </w:tcBorders>
          </w:tcPr>
          <w:p w14:paraId="06524F2D" w14:textId="77777777" w:rsidR="00CC2FE2" w:rsidRDefault="00CC2FE2">
            <w:pPr>
              <w:spacing w:before="120"/>
              <w:rPr>
                <w:sz w:val="22"/>
                <w:szCs w:val="22"/>
              </w:rPr>
            </w:pPr>
            <w:r>
              <w:rPr>
                <w:sz w:val="22"/>
                <w:szCs w:val="22"/>
              </w:rPr>
              <w:t>Other, please specify:</w:t>
            </w:r>
          </w:p>
        </w:tc>
        <w:tc>
          <w:tcPr>
            <w:tcW w:w="3010" w:type="dxa"/>
            <w:tcBorders>
              <w:top w:val="single" w:sz="4" w:space="0" w:color="auto"/>
              <w:left w:val="single" w:sz="4" w:space="0" w:color="auto"/>
              <w:bottom w:val="single" w:sz="4" w:space="0" w:color="auto"/>
              <w:right w:val="single" w:sz="4" w:space="0" w:color="auto"/>
            </w:tcBorders>
          </w:tcPr>
          <w:p w14:paraId="1EB42BCB" w14:textId="77777777" w:rsidR="00CC2FE2" w:rsidRDefault="00CC2FE2">
            <w:pPr>
              <w:spacing w:before="120"/>
              <w:rPr>
                <w:sz w:val="22"/>
                <w:szCs w:val="22"/>
              </w:rPr>
            </w:pPr>
          </w:p>
          <w:p w14:paraId="0100D84D" w14:textId="77777777" w:rsidR="000E6BDD" w:rsidRDefault="000E6BDD">
            <w:pPr>
              <w:spacing w:before="120"/>
              <w:rPr>
                <w:sz w:val="22"/>
                <w:szCs w:val="22"/>
              </w:rPr>
            </w:pPr>
          </w:p>
        </w:tc>
        <w:tc>
          <w:tcPr>
            <w:tcW w:w="3002" w:type="dxa"/>
            <w:tcBorders>
              <w:top w:val="single" w:sz="4" w:space="0" w:color="auto"/>
              <w:left w:val="single" w:sz="4" w:space="0" w:color="auto"/>
              <w:bottom w:val="single" w:sz="4" w:space="0" w:color="auto"/>
              <w:right w:val="single" w:sz="4" w:space="0" w:color="auto"/>
            </w:tcBorders>
          </w:tcPr>
          <w:p w14:paraId="1876B560" w14:textId="77777777" w:rsidR="00CC2FE2" w:rsidRDefault="00CC2FE2">
            <w:pPr>
              <w:spacing w:before="120"/>
              <w:rPr>
                <w:sz w:val="22"/>
                <w:szCs w:val="22"/>
              </w:rPr>
            </w:pPr>
          </w:p>
        </w:tc>
      </w:tr>
    </w:tbl>
    <w:p w14:paraId="60858CC7" w14:textId="77777777" w:rsidR="00CC2FE2" w:rsidRDefault="00ED534C">
      <w:pPr>
        <w:spacing w:after="240"/>
        <w:rPr>
          <w:b/>
        </w:rPr>
      </w:pPr>
      <w:hyperlink w:anchor="Onefour" w:history="1">
        <w:r w:rsidR="00CC2FE2">
          <w:rPr>
            <w:rStyle w:val="Hyperlink"/>
            <w:b/>
            <w:bCs/>
            <w:color w:val="auto"/>
            <w:u w:val="none"/>
          </w:rPr>
          <w:t>Other policies with a bearing on this policy</w:t>
        </w:r>
      </w:hyperlink>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560"/>
      </w:tblGrid>
      <w:tr w:rsidR="000E6BDD" w14:paraId="184A287B" w14:textId="77777777" w:rsidTr="00FA4D05">
        <w:trPr>
          <w:trHeight w:val="4434"/>
        </w:trPr>
        <w:tc>
          <w:tcPr>
            <w:tcW w:w="2268" w:type="dxa"/>
            <w:tcBorders>
              <w:top w:val="single" w:sz="4" w:space="0" w:color="auto"/>
              <w:left w:val="single" w:sz="4" w:space="0" w:color="auto"/>
              <w:right w:val="single" w:sz="4" w:space="0" w:color="auto"/>
            </w:tcBorders>
          </w:tcPr>
          <w:p w14:paraId="7E768ACA" w14:textId="77777777" w:rsidR="000E6BDD" w:rsidRDefault="000E6BDD">
            <w:pPr>
              <w:rPr>
                <w:sz w:val="22"/>
                <w:szCs w:val="22"/>
                <w:lang w:val="en-US"/>
              </w:rPr>
            </w:pPr>
            <w:r>
              <w:rPr>
                <w:sz w:val="22"/>
                <w:szCs w:val="22"/>
                <w:lang w:val="en-US"/>
              </w:rPr>
              <w:t>What are they?</w:t>
            </w:r>
          </w:p>
          <w:p w14:paraId="24B75D79" w14:textId="77777777" w:rsidR="000E6BDD" w:rsidRDefault="000E6BDD" w:rsidP="00FA4D05">
            <w:pPr>
              <w:rPr>
                <w:sz w:val="22"/>
                <w:szCs w:val="22"/>
                <w:lang w:val="en-US"/>
              </w:rPr>
            </w:pPr>
            <w:r>
              <w:rPr>
                <w:sz w:val="22"/>
                <w:szCs w:val="22"/>
                <w:lang w:val="en-US"/>
              </w:rPr>
              <w:t>Who owns them?</w:t>
            </w:r>
          </w:p>
        </w:tc>
        <w:tc>
          <w:tcPr>
            <w:tcW w:w="7560" w:type="dxa"/>
            <w:tcBorders>
              <w:top w:val="single" w:sz="4" w:space="0" w:color="auto"/>
              <w:left w:val="single" w:sz="4" w:space="0" w:color="auto"/>
              <w:right w:val="single" w:sz="4" w:space="0" w:color="auto"/>
            </w:tcBorders>
          </w:tcPr>
          <w:p w14:paraId="1F76E1FC" w14:textId="77777777" w:rsidR="00EE7E9C" w:rsidRPr="00EE7E9C" w:rsidRDefault="00EE7E9C" w:rsidP="00EE7E9C">
            <w:pPr>
              <w:pStyle w:val="ListParagraph"/>
              <w:numPr>
                <w:ilvl w:val="0"/>
                <w:numId w:val="34"/>
              </w:numPr>
              <w:contextualSpacing/>
              <w:rPr>
                <w:color w:val="000000"/>
                <w:sz w:val="22"/>
                <w:szCs w:val="22"/>
              </w:rPr>
            </w:pPr>
            <w:r w:rsidRPr="00EE7E9C">
              <w:rPr>
                <w:color w:val="000000"/>
                <w:sz w:val="22"/>
                <w:szCs w:val="22"/>
              </w:rPr>
              <w:t xml:space="preserve">Under the Management of </w:t>
            </w:r>
            <w:r w:rsidRPr="00EE7E9C">
              <w:rPr>
                <w:i/>
                <w:color w:val="000000"/>
                <w:sz w:val="22"/>
                <w:szCs w:val="22"/>
              </w:rPr>
              <w:t>Health and Safety at work Regulations 1999</w:t>
            </w:r>
            <w:r w:rsidRPr="00EE7E9C">
              <w:rPr>
                <w:color w:val="000000"/>
                <w:sz w:val="22"/>
                <w:szCs w:val="22"/>
              </w:rPr>
              <w:t>, employers have a responsibility to ensure so far as reasonably practicable, the health and safety of their employees and others who may be affected by their work activities.</w:t>
            </w:r>
          </w:p>
          <w:p w14:paraId="2EC8501F" w14:textId="77777777" w:rsidR="00EE7E9C" w:rsidRPr="00EE7E9C" w:rsidRDefault="00EE7E9C" w:rsidP="00EE7E9C">
            <w:pPr>
              <w:rPr>
                <w:color w:val="000000"/>
                <w:sz w:val="22"/>
                <w:szCs w:val="22"/>
              </w:rPr>
            </w:pPr>
          </w:p>
          <w:p w14:paraId="55B68B5A" w14:textId="77777777" w:rsidR="00EE7E9C" w:rsidRPr="00EE7E9C" w:rsidRDefault="00EE7E9C" w:rsidP="00EE7E9C">
            <w:pPr>
              <w:pStyle w:val="ListParagraph"/>
              <w:numPr>
                <w:ilvl w:val="0"/>
                <w:numId w:val="34"/>
              </w:numPr>
              <w:contextualSpacing/>
              <w:rPr>
                <w:color w:val="000000"/>
                <w:sz w:val="22"/>
                <w:szCs w:val="22"/>
              </w:rPr>
            </w:pPr>
            <w:r w:rsidRPr="00EE7E9C">
              <w:rPr>
                <w:color w:val="000000"/>
                <w:sz w:val="22"/>
                <w:szCs w:val="22"/>
              </w:rPr>
              <w:t xml:space="preserve">The </w:t>
            </w:r>
            <w:r w:rsidRPr="00EE7E9C">
              <w:rPr>
                <w:i/>
                <w:color w:val="000000"/>
                <w:sz w:val="22"/>
                <w:szCs w:val="22"/>
              </w:rPr>
              <w:t>Road Traffic Act 1998</w:t>
            </w:r>
            <w:r w:rsidRPr="00EE7E9C">
              <w:rPr>
                <w:color w:val="000000"/>
                <w:sz w:val="22"/>
                <w:szCs w:val="22"/>
              </w:rPr>
              <w:t xml:space="preserve"> imposes specific requirements on employers in respect of vehicle use and maintenance. </w:t>
            </w:r>
          </w:p>
          <w:p w14:paraId="570CF095" w14:textId="77777777" w:rsidR="00EE7E9C" w:rsidRPr="00EE7E9C" w:rsidRDefault="00EE7E9C" w:rsidP="00EE7E9C">
            <w:pPr>
              <w:autoSpaceDE w:val="0"/>
              <w:autoSpaceDN w:val="0"/>
              <w:adjustRightInd w:val="0"/>
              <w:rPr>
                <w:color w:val="000000"/>
                <w:sz w:val="22"/>
                <w:szCs w:val="22"/>
              </w:rPr>
            </w:pPr>
          </w:p>
          <w:p w14:paraId="26766BC2" w14:textId="77777777" w:rsidR="00EE7E9C" w:rsidRPr="00EE7E9C" w:rsidRDefault="00EE7E9C" w:rsidP="00EE7E9C">
            <w:pPr>
              <w:pStyle w:val="ListParagraph"/>
              <w:numPr>
                <w:ilvl w:val="0"/>
                <w:numId w:val="34"/>
              </w:numPr>
              <w:contextualSpacing/>
              <w:rPr>
                <w:color w:val="000000"/>
                <w:sz w:val="22"/>
                <w:szCs w:val="22"/>
              </w:rPr>
            </w:pPr>
            <w:r w:rsidRPr="00EE7E9C">
              <w:rPr>
                <w:i/>
                <w:color w:val="000000"/>
                <w:sz w:val="22"/>
                <w:szCs w:val="22"/>
              </w:rPr>
              <w:t>The Control of Substances Hazardous to Health Regulations (Northern Ireland) 2003</w:t>
            </w:r>
            <w:r w:rsidRPr="00EE7E9C">
              <w:rPr>
                <w:color w:val="000000"/>
                <w:sz w:val="22"/>
                <w:szCs w:val="22"/>
              </w:rPr>
              <w:t xml:space="preserve"> </w:t>
            </w:r>
            <w:r w:rsidRPr="00EE7E9C">
              <w:rPr>
                <w:sz w:val="22"/>
                <w:szCs w:val="22"/>
              </w:rPr>
              <w:t xml:space="preserve">requires employers to control exposure to hazardous substances </w:t>
            </w:r>
            <w:proofErr w:type="gramStart"/>
            <w:r w:rsidRPr="00EE7E9C">
              <w:rPr>
                <w:sz w:val="22"/>
                <w:szCs w:val="22"/>
              </w:rPr>
              <w:t>in order to</w:t>
            </w:r>
            <w:proofErr w:type="gramEnd"/>
            <w:r w:rsidRPr="00EE7E9C">
              <w:rPr>
                <w:sz w:val="22"/>
                <w:szCs w:val="22"/>
              </w:rPr>
              <w:t xml:space="preserve"> prevent ill health. </w:t>
            </w:r>
          </w:p>
          <w:p w14:paraId="2810ACF9" w14:textId="77777777" w:rsidR="00EE7E9C" w:rsidRPr="00EE7E9C" w:rsidRDefault="00EE7E9C" w:rsidP="00EE7E9C">
            <w:pPr>
              <w:rPr>
                <w:b/>
                <w:sz w:val="22"/>
                <w:szCs w:val="22"/>
              </w:rPr>
            </w:pPr>
          </w:p>
          <w:p w14:paraId="22C8887A" w14:textId="77777777" w:rsidR="00EE7E9C" w:rsidRPr="00EE7E9C" w:rsidRDefault="00EE7E9C" w:rsidP="00EE7E9C">
            <w:pPr>
              <w:pStyle w:val="ListParagraph"/>
              <w:numPr>
                <w:ilvl w:val="0"/>
                <w:numId w:val="34"/>
              </w:numPr>
              <w:autoSpaceDE w:val="0"/>
              <w:autoSpaceDN w:val="0"/>
              <w:adjustRightInd w:val="0"/>
              <w:contextualSpacing/>
              <w:rPr>
                <w:i/>
                <w:sz w:val="22"/>
                <w:szCs w:val="22"/>
              </w:rPr>
            </w:pPr>
            <w:r w:rsidRPr="00EE7E9C">
              <w:rPr>
                <w:sz w:val="22"/>
                <w:szCs w:val="22"/>
              </w:rPr>
              <w:t>More specifically, employers’ obligations in terms of both the storage and use of dangerous substances (</w:t>
            </w:r>
            <w:proofErr w:type="spellStart"/>
            <w:proofErr w:type="gramStart"/>
            <w:r w:rsidRPr="00EE7E9C">
              <w:rPr>
                <w:sz w:val="22"/>
                <w:szCs w:val="22"/>
              </w:rPr>
              <w:t>ie</w:t>
            </w:r>
            <w:proofErr w:type="spellEnd"/>
            <w:proofErr w:type="gramEnd"/>
            <w:r w:rsidRPr="00EE7E9C">
              <w:rPr>
                <w:sz w:val="22"/>
                <w:szCs w:val="22"/>
              </w:rPr>
              <w:t xml:space="preserve"> fuels) in the workplace are covered by the </w:t>
            </w:r>
            <w:r w:rsidRPr="00EE7E9C">
              <w:rPr>
                <w:i/>
                <w:sz w:val="22"/>
                <w:szCs w:val="22"/>
              </w:rPr>
              <w:t xml:space="preserve">Dangerous Substances and Explosive Atmospheres Regulations 2002 (DSEAR), </w:t>
            </w:r>
            <w:r w:rsidRPr="00EE7E9C">
              <w:rPr>
                <w:sz w:val="22"/>
                <w:szCs w:val="22"/>
              </w:rPr>
              <w:t>requiring employers to control the risks to safety from fire and explosions.</w:t>
            </w:r>
          </w:p>
          <w:p w14:paraId="022876C2" w14:textId="77777777" w:rsidR="00EE7E9C" w:rsidRPr="00EE7E9C" w:rsidRDefault="00EE7E9C" w:rsidP="00EE7E9C">
            <w:pPr>
              <w:pStyle w:val="Default"/>
              <w:rPr>
                <w:sz w:val="22"/>
                <w:szCs w:val="22"/>
              </w:rPr>
            </w:pPr>
          </w:p>
          <w:p w14:paraId="65609A0F" w14:textId="77777777" w:rsidR="00EE7E9C" w:rsidRPr="00EE7E9C" w:rsidRDefault="00EE7E9C" w:rsidP="00EE7E9C">
            <w:pPr>
              <w:pStyle w:val="ListParagraph"/>
              <w:numPr>
                <w:ilvl w:val="0"/>
                <w:numId w:val="34"/>
              </w:numPr>
              <w:autoSpaceDE w:val="0"/>
              <w:autoSpaceDN w:val="0"/>
              <w:adjustRightInd w:val="0"/>
              <w:contextualSpacing/>
              <w:rPr>
                <w:sz w:val="22"/>
                <w:szCs w:val="22"/>
              </w:rPr>
            </w:pPr>
            <w:r w:rsidRPr="00EE7E9C">
              <w:rPr>
                <w:i/>
                <w:sz w:val="22"/>
                <w:szCs w:val="22"/>
              </w:rPr>
              <w:t>The Carriage of Dangerous Goods and use of Transportable Pressure Equipment Regulations 2009 (CDG)</w:t>
            </w:r>
            <w:r w:rsidRPr="00EE7E9C">
              <w:rPr>
                <w:sz w:val="22"/>
                <w:szCs w:val="22"/>
              </w:rPr>
              <w:t xml:space="preserve"> stipulate the rules for transporting dangerous goods, including petrol and diesel.</w:t>
            </w:r>
          </w:p>
          <w:p w14:paraId="46032A63" w14:textId="77777777" w:rsidR="00EE7E9C" w:rsidRPr="00EE7E9C" w:rsidRDefault="00EE7E9C" w:rsidP="00EE7E9C">
            <w:pPr>
              <w:autoSpaceDE w:val="0"/>
              <w:autoSpaceDN w:val="0"/>
              <w:adjustRightInd w:val="0"/>
              <w:rPr>
                <w:b/>
                <w:bCs/>
                <w:sz w:val="22"/>
                <w:szCs w:val="22"/>
              </w:rPr>
            </w:pPr>
          </w:p>
          <w:p w14:paraId="027DE8E4" w14:textId="77777777" w:rsidR="00EE7E9C" w:rsidRPr="00EE7E9C" w:rsidRDefault="00EE7E9C" w:rsidP="00EE7E9C">
            <w:pPr>
              <w:pStyle w:val="ListParagraph"/>
              <w:numPr>
                <w:ilvl w:val="0"/>
                <w:numId w:val="34"/>
              </w:numPr>
              <w:autoSpaceDE w:val="0"/>
              <w:autoSpaceDN w:val="0"/>
              <w:adjustRightInd w:val="0"/>
              <w:contextualSpacing/>
              <w:rPr>
                <w:sz w:val="22"/>
                <w:szCs w:val="22"/>
              </w:rPr>
            </w:pPr>
            <w:r w:rsidRPr="00EE7E9C">
              <w:rPr>
                <w:i/>
                <w:sz w:val="22"/>
                <w:szCs w:val="22"/>
              </w:rPr>
              <w:t xml:space="preserve">The </w:t>
            </w:r>
            <w:r w:rsidRPr="00EE7E9C">
              <w:rPr>
                <w:i/>
                <w:color w:val="000000"/>
                <w:sz w:val="22"/>
                <w:szCs w:val="22"/>
              </w:rPr>
              <w:t>Control of Pollution (Oil Storage) Regulations (Northern Ireland) 2010, (OSR NI)</w:t>
            </w:r>
            <w:r w:rsidRPr="00EE7E9C">
              <w:rPr>
                <w:sz w:val="22"/>
                <w:szCs w:val="22"/>
              </w:rPr>
              <w:t xml:space="preserve"> is associated directly with the storage of oils and places obligations on organisations to ensure provisions are in place to prevent pollution from all oils (</w:t>
            </w:r>
            <w:proofErr w:type="spellStart"/>
            <w:proofErr w:type="gramStart"/>
            <w:r w:rsidRPr="00EE7E9C">
              <w:rPr>
                <w:sz w:val="22"/>
                <w:szCs w:val="22"/>
              </w:rPr>
              <w:t>ie</w:t>
            </w:r>
            <w:proofErr w:type="spellEnd"/>
            <w:proofErr w:type="gramEnd"/>
            <w:r w:rsidRPr="00EE7E9C">
              <w:rPr>
                <w:sz w:val="22"/>
                <w:szCs w:val="22"/>
              </w:rPr>
              <w:t xml:space="preserve"> petrol and diesel). </w:t>
            </w:r>
          </w:p>
          <w:p w14:paraId="050E7FD1" w14:textId="77777777" w:rsidR="000E6BDD" w:rsidRPr="00EE7E9C" w:rsidRDefault="000E6BDD">
            <w:pPr>
              <w:rPr>
                <w:sz w:val="22"/>
                <w:szCs w:val="22"/>
              </w:rPr>
            </w:pPr>
          </w:p>
        </w:tc>
      </w:tr>
    </w:tbl>
    <w:p w14:paraId="6FFFA8F5" w14:textId="77777777" w:rsidR="00CC2FE2" w:rsidRDefault="00CC2FE2">
      <w:pPr>
        <w:autoSpaceDE w:val="0"/>
        <w:autoSpaceDN w:val="0"/>
        <w:adjustRightInd w:val="0"/>
        <w:rPr>
          <w:b/>
        </w:rPr>
      </w:pPr>
    </w:p>
    <w:p w14:paraId="3E01BAA3" w14:textId="77777777" w:rsidR="00CC2FE2" w:rsidRDefault="00CC2FE2">
      <w:pPr>
        <w:autoSpaceDE w:val="0"/>
        <w:autoSpaceDN w:val="0"/>
        <w:adjustRightInd w:val="0"/>
        <w:rPr>
          <w:b/>
        </w:rPr>
      </w:pPr>
    </w:p>
    <w:p w14:paraId="6361CDF6" w14:textId="77777777" w:rsidR="00CC2FE2" w:rsidRDefault="00CC2FE2">
      <w:pPr>
        <w:autoSpaceDE w:val="0"/>
        <w:autoSpaceDN w:val="0"/>
        <w:adjustRightInd w:val="0"/>
        <w:rPr>
          <w:b/>
        </w:rPr>
      </w:pPr>
      <w:r>
        <w:rPr>
          <w:b/>
        </w:rPr>
        <w:t xml:space="preserve">Available evidence </w:t>
      </w:r>
    </w:p>
    <w:p w14:paraId="3A2752E6" w14:textId="77777777" w:rsidR="00CC2FE2" w:rsidRDefault="00CC2FE2">
      <w:pPr>
        <w:autoSpaceDE w:val="0"/>
        <w:autoSpaceDN w:val="0"/>
        <w:adjustRightInd w:val="0"/>
        <w:rPr>
          <w:b/>
          <w:szCs w:val="24"/>
        </w:rPr>
      </w:pPr>
    </w:p>
    <w:p w14:paraId="11A4170D" w14:textId="77777777" w:rsidR="00CC2FE2" w:rsidRDefault="00CC2FE2">
      <w:pPr>
        <w:autoSpaceDE w:val="0"/>
        <w:autoSpaceDN w:val="0"/>
        <w:adjustRightInd w:val="0"/>
        <w:rPr>
          <w:sz w:val="24"/>
          <w:szCs w:val="24"/>
        </w:rPr>
      </w:pPr>
      <w:r>
        <w:rPr>
          <w:sz w:val="24"/>
          <w:szCs w:val="24"/>
        </w:rPr>
        <w:t>What evidence/information (both qualitative and quantitative) have you gathered to inform this policy?  Specify details for relevant Section 75 categories.</w:t>
      </w:r>
    </w:p>
    <w:p w14:paraId="5F150ADD" w14:textId="77777777" w:rsidR="00CC2FE2" w:rsidRDefault="00CC2FE2">
      <w:pPr>
        <w:autoSpaceDE w:val="0"/>
        <w:autoSpaceDN w:val="0"/>
        <w:adjustRightInd w:val="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7631"/>
      </w:tblGrid>
      <w:tr w:rsidR="00CC2FE2" w14:paraId="3D13D40B" w14:textId="77777777">
        <w:tc>
          <w:tcPr>
            <w:tcW w:w="1951" w:type="dxa"/>
            <w:tcBorders>
              <w:top w:val="single" w:sz="4" w:space="0" w:color="auto"/>
              <w:left w:val="single" w:sz="4" w:space="0" w:color="auto"/>
              <w:bottom w:val="single" w:sz="4" w:space="0" w:color="auto"/>
              <w:right w:val="single" w:sz="4" w:space="0" w:color="auto"/>
            </w:tcBorders>
          </w:tcPr>
          <w:p w14:paraId="454EA284" w14:textId="77777777" w:rsidR="00CC2FE2" w:rsidRDefault="00CC2FE2">
            <w:pPr>
              <w:rPr>
                <w:b/>
                <w:sz w:val="22"/>
                <w:szCs w:val="22"/>
              </w:rPr>
            </w:pPr>
            <w:r>
              <w:rPr>
                <w:b/>
                <w:sz w:val="22"/>
                <w:szCs w:val="22"/>
              </w:rPr>
              <w:t xml:space="preserve">Section 75 </w:t>
            </w:r>
          </w:p>
          <w:p w14:paraId="74BD80CF" w14:textId="77777777" w:rsidR="00CC2FE2" w:rsidRDefault="00CC2FE2">
            <w:pPr>
              <w:rPr>
                <w:sz w:val="22"/>
                <w:szCs w:val="22"/>
              </w:rPr>
            </w:pPr>
            <w:r>
              <w:rPr>
                <w:b/>
                <w:sz w:val="22"/>
                <w:szCs w:val="22"/>
              </w:rPr>
              <w:t>Category</w:t>
            </w:r>
          </w:p>
        </w:tc>
        <w:tc>
          <w:tcPr>
            <w:tcW w:w="7291" w:type="dxa"/>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603"/>
            </w:tblGrid>
            <w:tr w:rsidR="00CC2FE2" w14:paraId="12E25503" w14:textId="77777777">
              <w:trPr>
                <w:trHeight w:val="120"/>
              </w:trPr>
              <w:tc>
                <w:tcPr>
                  <w:tcW w:w="0" w:type="auto"/>
                </w:tcPr>
                <w:p w14:paraId="250383C1" w14:textId="77777777" w:rsidR="00CC2FE2" w:rsidRDefault="00CC2FE2">
                  <w:pPr>
                    <w:autoSpaceDE w:val="0"/>
                    <w:autoSpaceDN w:val="0"/>
                    <w:adjustRightInd w:val="0"/>
                    <w:rPr>
                      <w:color w:val="000000"/>
                      <w:sz w:val="22"/>
                      <w:szCs w:val="22"/>
                      <w:lang w:eastAsia="en-US"/>
                    </w:rPr>
                  </w:pPr>
                  <w:r>
                    <w:rPr>
                      <w:b/>
                      <w:bCs/>
                      <w:color w:val="000000"/>
                      <w:sz w:val="22"/>
                      <w:szCs w:val="22"/>
                      <w:lang w:eastAsia="en-US"/>
                    </w:rPr>
                    <w:t xml:space="preserve">Details of </w:t>
                  </w:r>
                  <w:r w:rsidR="0048731E">
                    <w:rPr>
                      <w:b/>
                      <w:bCs/>
                      <w:color w:val="000000"/>
                      <w:sz w:val="22"/>
                      <w:szCs w:val="22"/>
                      <w:lang w:eastAsia="en-US"/>
                    </w:rPr>
                    <w:t>evidence / information</w:t>
                  </w:r>
                  <w:r>
                    <w:rPr>
                      <w:b/>
                      <w:bCs/>
                      <w:color w:val="000000"/>
                      <w:sz w:val="22"/>
                      <w:szCs w:val="22"/>
                      <w:lang w:eastAsia="en-US"/>
                    </w:rPr>
                    <w:t xml:space="preserve"> </w:t>
                  </w:r>
                </w:p>
              </w:tc>
            </w:tr>
          </w:tbl>
          <w:p w14:paraId="0FE41C06" w14:textId="77777777" w:rsidR="00CC2FE2" w:rsidRDefault="00CC2FE2">
            <w:pPr>
              <w:rPr>
                <w:sz w:val="24"/>
                <w:szCs w:val="24"/>
              </w:rPr>
            </w:pPr>
          </w:p>
        </w:tc>
      </w:tr>
      <w:tr w:rsidR="00CC2FE2" w14:paraId="1BC54E7E" w14:textId="77777777">
        <w:tc>
          <w:tcPr>
            <w:tcW w:w="1951" w:type="dxa"/>
            <w:tcBorders>
              <w:top w:val="single" w:sz="4" w:space="0" w:color="auto"/>
              <w:left w:val="single" w:sz="4" w:space="0" w:color="auto"/>
              <w:bottom w:val="single" w:sz="4" w:space="0" w:color="auto"/>
              <w:right w:val="single" w:sz="4" w:space="0" w:color="auto"/>
            </w:tcBorders>
          </w:tcPr>
          <w:p w14:paraId="3CBA76E0" w14:textId="77777777" w:rsidR="00CC2FE2" w:rsidRDefault="00CC2FE2">
            <w:pPr>
              <w:pStyle w:val="Default"/>
              <w:rPr>
                <w:sz w:val="22"/>
                <w:szCs w:val="22"/>
              </w:rPr>
            </w:pPr>
            <w:r>
              <w:rPr>
                <w:sz w:val="22"/>
                <w:szCs w:val="22"/>
              </w:rPr>
              <w:t xml:space="preserve">Religious belief </w:t>
            </w:r>
          </w:p>
          <w:p w14:paraId="586F30C9"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tbl>
            <w:tblPr>
              <w:tblpPr w:leftFromText="180" w:rightFromText="180" w:horzAnchor="margin" w:tblpY="360"/>
              <w:tblOverlap w:val="never"/>
              <w:tblW w:w="7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
              <w:gridCol w:w="1328"/>
              <w:gridCol w:w="1239"/>
              <w:gridCol w:w="1207"/>
              <w:gridCol w:w="1369"/>
              <w:gridCol w:w="1133"/>
              <w:gridCol w:w="1047"/>
              <w:gridCol w:w="61"/>
            </w:tblGrid>
            <w:tr w:rsidR="00CC2FE2" w14:paraId="4732F310" w14:textId="77777777">
              <w:trPr>
                <w:gridBefore w:val="1"/>
                <w:gridAfter w:val="1"/>
                <w:wBefore w:w="111" w:type="dxa"/>
                <w:wAfter w:w="61" w:type="dxa"/>
                <w:trHeight w:val="312"/>
              </w:trPr>
              <w:tc>
                <w:tcPr>
                  <w:tcW w:w="1329" w:type="dxa"/>
                  <w:tcBorders>
                    <w:top w:val="single" w:sz="4" w:space="0" w:color="auto"/>
                    <w:left w:val="single" w:sz="4" w:space="0" w:color="auto"/>
                    <w:bottom w:val="single" w:sz="4" w:space="0" w:color="auto"/>
                    <w:right w:val="single" w:sz="4" w:space="0" w:color="auto"/>
                  </w:tcBorders>
                </w:tcPr>
                <w:p w14:paraId="3CAF7ED0" w14:textId="77777777" w:rsidR="00CC2FE2" w:rsidRDefault="00CC2FE2">
                  <w:pPr>
                    <w:autoSpaceDE w:val="0"/>
                    <w:autoSpaceDN w:val="0"/>
                    <w:adjustRightInd w:val="0"/>
                    <w:rPr>
                      <w:b/>
                      <w:sz w:val="22"/>
                      <w:szCs w:val="22"/>
                    </w:rPr>
                  </w:pPr>
                  <w:r>
                    <w:rPr>
                      <w:b/>
                      <w:sz w:val="22"/>
                      <w:szCs w:val="22"/>
                    </w:rPr>
                    <w:t>LGD</w:t>
                  </w:r>
                </w:p>
              </w:tc>
              <w:tc>
                <w:tcPr>
                  <w:tcW w:w="1239" w:type="dxa"/>
                  <w:tcBorders>
                    <w:top w:val="single" w:sz="4" w:space="0" w:color="auto"/>
                    <w:left w:val="single" w:sz="4" w:space="0" w:color="auto"/>
                    <w:bottom w:val="single" w:sz="4" w:space="0" w:color="auto"/>
                    <w:right w:val="single" w:sz="4" w:space="0" w:color="auto"/>
                  </w:tcBorders>
                </w:tcPr>
                <w:p w14:paraId="33A0CBB4" w14:textId="77777777" w:rsidR="00CC2FE2" w:rsidRDefault="00CC2FE2">
                  <w:pPr>
                    <w:autoSpaceDE w:val="0"/>
                    <w:autoSpaceDN w:val="0"/>
                    <w:adjustRightInd w:val="0"/>
                    <w:rPr>
                      <w:b/>
                      <w:sz w:val="22"/>
                      <w:szCs w:val="22"/>
                    </w:rPr>
                  </w:pPr>
                  <w:r>
                    <w:rPr>
                      <w:b/>
                      <w:sz w:val="22"/>
                      <w:szCs w:val="22"/>
                    </w:rPr>
                    <w:t>All usual residents</w:t>
                  </w:r>
                </w:p>
              </w:tc>
              <w:tc>
                <w:tcPr>
                  <w:tcW w:w="1208" w:type="dxa"/>
                  <w:tcBorders>
                    <w:top w:val="single" w:sz="4" w:space="0" w:color="auto"/>
                    <w:left w:val="single" w:sz="4" w:space="0" w:color="auto"/>
                    <w:bottom w:val="single" w:sz="4" w:space="0" w:color="auto"/>
                    <w:right w:val="single" w:sz="4" w:space="0" w:color="auto"/>
                  </w:tcBorders>
                </w:tcPr>
                <w:p w14:paraId="3AB37F93" w14:textId="77777777" w:rsidR="00CC2FE2" w:rsidRDefault="00CC2FE2">
                  <w:pPr>
                    <w:autoSpaceDE w:val="0"/>
                    <w:autoSpaceDN w:val="0"/>
                    <w:adjustRightInd w:val="0"/>
                    <w:rPr>
                      <w:b/>
                      <w:sz w:val="22"/>
                      <w:szCs w:val="22"/>
                    </w:rPr>
                  </w:pPr>
                  <w:r>
                    <w:rPr>
                      <w:b/>
                      <w:sz w:val="22"/>
                      <w:szCs w:val="22"/>
                    </w:rPr>
                    <w:t>Catholic</w:t>
                  </w:r>
                </w:p>
              </w:tc>
              <w:tc>
                <w:tcPr>
                  <w:tcW w:w="1369" w:type="dxa"/>
                  <w:tcBorders>
                    <w:top w:val="single" w:sz="4" w:space="0" w:color="auto"/>
                    <w:left w:val="single" w:sz="4" w:space="0" w:color="auto"/>
                    <w:bottom w:val="single" w:sz="4" w:space="0" w:color="auto"/>
                    <w:right w:val="single" w:sz="4" w:space="0" w:color="auto"/>
                  </w:tcBorders>
                </w:tcPr>
                <w:p w14:paraId="1331F350" w14:textId="77777777" w:rsidR="00CC2FE2" w:rsidRDefault="00CC2FE2">
                  <w:pPr>
                    <w:autoSpaceDE w:val="0"/>
                    <w:autoSpaceDN w:val="0"/>
                    <w:adjustRightInd w:val="0"/>
                    <w:rPr>
                      <w:b/>
                      <w:sz w:val="22"/>
                      <w:szCs w:val="22"/>
                    </w:rPr>
                  </w:pPr>
                  <w:r>
                    <w:rPr>
                      <w:b/>
                      <w:sz w:val="22"/>
                      <w:szCs w:val="22"/>
                    </w:rPr>
                    <w:t xml:space="preserve">Protestant and </w:t>
                  </w:r>
                  <w:proofErr w:type="gramStart"/>
                  <w:r>
                    <w:rPr>
                      <w:b/>
                      <w:sz w:val="22"/>
                      <w:szCs w:val="22"/>
                    </w:rPr>
                    <w:t>other</w:t>
                  </w:r>
                  <w:proofErr w:type="gramEnd"/>
                  <w:r>
                    <w:rPr>
                      <w:b/>
                      <w:sz w:val="22"/>
                      <w:szCs w:val="22"/>
                    </w:rPr>
                    <w:t xml:space="preserve"> Christian</w:t>
                  </w:r>
                </w:p>
              </w:tc>
              <w:tc>
                <w:tcPr>
                  <w:tcW w:w="1129" w:type="dxa"/>
                  <w:tcBorders>
                    <w:top w:val="single" w:sz="4" w:space="0" w:color="auto"/>
                    <w:left w:val="single" w:sz="4" w:space="0" w:color="auto"/>
                    <w:bottom w:val="single" w:sz="4" w:space="0" w:color="auto"/>
                    <w:right w:val="single" w:sz="4" w:space="0" w:color="auto"/>
                  </w:tcBorders>
                </w:tcPr>
                <w:p w14:paraId="7E4FED6B" w14:textId="77777777" w:rsidR="00CC2FE2" w:rsidRDefault="00CC2FE2">
                  <w:pPr>
                    <w:autoSpaceDE w:val="0"/>
                    <w:autoSpaceDN w:val="0"/>
                    <w:adjustRightInd w:val="0"/>
                    <w:rPr>
                      <w:b/>
                      <w:sz w:val="22"/>
                      <w:szCs w:val="22"/>
                    </w:rPr>
                  </w:pPr>
                  <w:r>
                    <w:rPr>
                      <w:b/>
                      <w:sz w:val="22"/>
                      <w:szCs w:val="22"/>
                    </w:rPr>
                    <w:t>Other religions</w:t>
                  </w:r>
                </w:p>
              </w:tc>
              <w:tc>
                <w:tcPr>
                  <w:tcW w:w="1047" w:type="dxa"/>
                  <w:tcBorders>
                    <w:top w:val="single" w:sz="4" w:space="0" w:color="auto"/>
                    <w:left w:val="single" w:sz="4" w:space="0" w:color="auto"/>
                    <w:bottom w:val="single" w:sz="4" w:space="0" w:color="auto"/>
                    <w:right w:val="single" w:sz="4" w:space="0" w:color="auto"/>
                  </w:tcBorders>
                </w:tcPr>
                <w:p w14:paraId="5B542C43" w14:textId="77777777" w:rsidR="00CC2FE2" w:rsidRDefault="00CC2FE2">
                  <w:pPr>
                    <w:autoSpaceDE w:val="0"/>
                    <w:autoSpaceDN w:val="0"/>
                    <w:adjustRightInd w:val="0"/>
                    <w:rPr>
                      <w:b/>
                      <w:sz w:val="22"/>
                      <w:szCs w:val="22"/>
                    </w:rPr>
                  </w:pPr>
                  <w:r>
                    <w:rPr>
                      <w:b/>
                      <w:sz w:val="22"/>
                      <w:szCs w:val="22"/>
                    </w:rPr>
                    <w:t>None</w:t>
                  </w:r>
                </w:p>
              </w:tc>
            </w:tr>
            <w:tr w:rsidR="00CC2FE2" w14:paraId="76FC1326" w14:textId="77777777">
              <w:trPr>
                <w:gridBefore w:val="1"/>
                <w:gridAfter w:val="1"/>
                <w:wBefore w:w="111" w:type="dxa"/>
                <w:wAfter w:w="61" w:type="dxa"/>
                <w:trHeight w:val="208"/>
              </w:trPr>
              <w:tc>
                <w:tcPr>
                  <w:tcW w:w="1329" w:type="dxa"/>
                  <w:tcBorders>
                    <w:top w:val="single" w:sz="4" w:space="0" w:color="auto"/>
                    <w:left w:val="single" w:sz="4" w:space="0" w:color="auto"/>
                    <w:bottom w:val="single" w:sz="4" w:space="0" w:color="auto"/>
                    <w:right w:val="single" w:sz="4" w:space="0" w:color="auto"/>
                  </w:tcBorders>
                </w:tcPr>
                <w:p w14:paraId="08A375CC" w14:textId="77777777" w:rsidR="00CC2FE2" w:rsidRDefault="00CC2FE2">
                  <w:pPr>
                    <w:autoSpaceDE w:val="0"/>
                    <w:autoSpaceDN w:val="0"/>
                    <w:adjustRightInd w:val="0"/>
                    <w:rPr>
                      <w:b/>
                      <w:sz w:val="22"/>
                      <w:szCs w:val="22"/>
                    </w:rPr>
                  </w:pPr>
                  <w:r>
                    <w:rPr>
                      <w:b/>
                      <w:sz w:val="22"/>
                      <w:szCs w:val="22"/>
                    </w:rPr>
                    <w:t>Northern Ireland</w:t>
                  </w:r>
                </w:p>
              </w:tc>
              <w:tc>
                <w:tcPr>
                  <w:tcW w:w="1239" w:type="dxa"/>
                  <w:tcBorders>
                    <w:top w:val="single" w:sz="4" w:space="0" w:color="auto"/>
                    <w:left w:val="single" w:sz="4" w:space="0" w:color="auto"/>
                    <w:bottom w:val="single" w:sz="4" w:space="0" w:color="auto"/>
                    <w:right w:val="single" w:sz="4" w:space="0" w:color="auto"/>
                  </w:tcBorders>
                </w:tcPr>
                <w:p w14:paraId="01EAC371" w14:textId="77777777" w:rsidR="00CC2FE2" w:rsidRDefault="00CC2FE2">
                  <w:pPr>
                    <w:autoSpaceDE w:val="0"/>
                    <w:autoSpaceDN w:val="0"/>
                    <w:adjustRightInd w:val="0"/>
                    <w:rPr>
                      <w:sz w:val="22"/>
                      <w:szCs w:val="22"/>
                    </w:rPr>
                  </w:pPr>
                  <w:r>
                    <w:rPr>
                      <w:sz w:val="22"/>
                      <w:szCs w:val="22"/>
                    </w:rPr>
                    <w:t>1,810,863</w:t>
                  </w:r>
                </w:p>
              </w:tc>
              <w:tc>
                <w:tcPr>
                  <w:tcW w:w="1208" w:type="dxa"/>
                  <w:tcBorders>
                    <w:top w:val="single" w:sz="4" w:space="0" w:color="auto"/>
                    <w:left w:val="single" w:sz="4" w:space="0" w:color="auto"/>
                    <w:bottom w:val="single" w:sz="4" w:space="0" w:color="auto"/>
                    <w:right w:val="single" w:sz="4" w:space="0" w:color="auto"/>
                  </w:tcBorders>
                </w:tcPr>
                <w:p w14:paraId="26587F99" w14:textId="77777777" w:rsidR="00CC2FE2" w:rsidRDefault="00CC2FE2">
                  <w:pPr>
                    <w:autoSpaceDE w:val="0"/>
                    <w:autoSpaceDN w:val="0"/>
                    <w:adjustRightInd w:val="0"/>
                    <w:rPr>
                      <w:sz w:val="22"/>
                      <w:szCs w:val="22"/>
                    </w:rPr>
                  </w:pPr>
                  <w:r>
                    <w:rPr>
                      <w:sz w:val="22"/>
                      <w:szCs w:val="22"/>
                    </w:rPr>
                    <w:t>817,385</w:t>
                  </w:r>
                </w:p>
                <w:p w14:paraId="2C23D73E" w14:textId="77777777" w:rsidR="00CC2FE2" w:rsidRDefault="00CC2FE2">
                  <w:pPr>
                    <w:autoSpaceDE w:val="0"/>
                    <w:autoSpaceDN w:val="0"/>
                    <w:adjustRightInd w:val="0"/>
                    <w:rPr>
                      <w:sz w:val="22"/>
                      <w:szCs w:val="22"/>
                    </w:rPr>
                  </w:pPr>
                  <w:r>
                    <w:rPr>
                      <w:sz w:val="22"/>
                      <w:szCs w:val="22"/>
                    </w:rPr>
                    <w:t>(45.14%)</w:t>
                  </w:r>
                </w:p>
              </w:tc>
              <w:tc>
                <w:tcPr>
                  <w:tcW w:w="1369" w:type="dxa"/>
                  <w:tcBorders>
                    <w:top w:val="single" w:sz="4" w:space="0" w:color="auto"/>
                    <w:left w:val="single" w:sz="4" w:space="0" w:color="auto"/>
                    <w:bottom w:val="single" w:sz="4" w:space="0" w:color="auto"/>
                    <w:right w:val="single" w:sz="4" w:space="0" w:color="auto"/>
                  </w:tcBorders>
                </w:tcPr>
                <w:p w14:paraId="76053B03" w14:textId="77777777" w:rsidR="00CC2FE2" w:rsidRDefault="00CC2FE2">
                  <w:pPr>
                    <w:autoSpaceDE w:val="0"/>
                    <w:autoSpaceDN w:val="0"/>
                    <w:adjustRightInd w:val="0"/>
                    <w:rPr>
                      <w:sz w:val="22"/>
                      <w:szCs w:val="22"/>
                    </w:rPr>
                  </w:pPr>
                  <w:r>
                    <w:rPr>
                      <w:sz w:val="22"/>
                      <w:szCs w:val="22"/>
                    </w:rPr>
                    <w:t>875,717</w:t>
                  </w:r>
                </w:p>
                <w:p w14:paraId="41B5EBF5" w14:textId="77777777" w:rsidR="00CC2FE2" w:rsidRDefault="00CC2FE2">
                  <w:pPr>
                    <w:autoSpaceDE w:val="0"/>
                    <w:autoSpaceDN w:val="0"/>
                    <w:adjustRightInd w:val="0"/>
                    <w:rPr>
                      <w:sz w:val="22"/>
                      <w:szCs w:val="22"/>
                    </w:rPr>
                  </w:pPr>
                  <w:r>
                    <w:rPr>
                      <w:sz w:val="22"/>
                      <w:szCs w:val="22"/>
                    </w:rPr>
                    <w:t>(48.36%)</w:t>
                  </w:r>
                </w:p>
              </w:tc>
              <w:tc>
                <w:tcPr>
                  <w:tcW w:w="1129" w:type="dxa"/>
                  <w:tcBorders>
                    <w:top w:val="single" w:sz="4" w:space="0" w:color="auto"/>
                    <w:left w:val="single" w:sz="4" w:space="0" w:color="auto"/>
                    <w:bottom w:val="single" w:sz="4" w:space="0" w:color="auto"/>
                    <w:right w:val="single" w:sz="4" w:space="0" w:color="auto"/>
                  </w:tcBorders>
                </w:tcPr>
                <w:p w14:paraId="7B29F83B" w14:textId="77777777" w:rsidR="00CC2FE2" w:rsidRDefault="00CC2FE2">
                  <w:pPr>
                    <w:autoSpaceDE w:val="0"/>
                    <w:autoSpaceDN w:val="0"/>
                    <w:adjustRightInd w:val="0"/>
                    <w:rPr>
                      <w:sz w:val="22"/>
                      <w:szCs w:val="22"/>
                    </w:rPr>
                  </w:pPr>
                  <w:r>
                    <w:rPr>
                      <w:sz w:val="22"/>
                      <w:szCs w:val="22"/>
                    </w:rPr>
                    <w:t>16,592</w:t>
                  </w:r>
                </w:p>
                <w:p w14:paraId="1424F4A9" w14:textId="77777777" w:rsidR="00CC2FE2" w:rsidRDefault="00CC2FE2">
                  <w:pPr>
                    <w:autoSpaceDE w:val="0"/>
                    <w:autoSpaceDN w:val="0"/>
                    <w:adjustRightInd w:val="0"/>
                    <w:rPr>
                      <w:sz w:val="22"/>
                      <w:szCs w:val="22"/>
                    </w:rPr>
                  </w:pPr>
                  <w:r>
                    <w:rPr>
                      <w:sz w:val="22"/>
                      <w:szCs w:val="22"/>
                    </w:rPr>
                    <w:t>(0.9</w:t>
                  </w:r>
                  <w:r w:rsidR="00C852E2">
                    <w:rPr>
                      <w:sz w:val="22"/>
                      <w:szCs w:val="22"/>
                    </w:rPr>
                    <w:t>2</w:t>
                  </w:r>
                  <w:r>
                    <w:rPr>
                      <w:sz w:val="22"/>
                      <w:szCs w:val="22"/>
                    </w:rPr>
                    <w:t>%)</w:t>
                  </w:r>
                </w:p>
              </w:tc>
              <w:tc>
                <w:tcPr>
                  <w:tcW w:w="1047" w:type="dxa"/>
                  <w:tcBorders>
                    <w:top w:val="single" w:sz="4" w:space="0" w:color="auto"/>
                    <w:left w:val="single" w:sz="4" w:space="0" w:color="auto"/>
                    <w:bottom w:val="single" w:sz="4" w:space="0" w:color="auto"/>
                    <w:right w:val="single" w:sz="4" w:space="0" w:color="auto"/>
                  </w:tcBorders>
                </w:tcPr>
                <w:p w14:paraId="68CAA95F" w14:textId="77777777" w:rsidR="00CC2FE2" w:rsidRDefault="00CC2FE2">
                  <w:pPr>
                    <w:autoSpaceDE w:val="0"/>
                    <w:autoSpaceDN w:val="0"/>
                    <w:adjustRightInd w:val="0"/>
                    <w:rPr>
                      <w:sz w:val="22"/>
                      <w:szCs w:val="22"/>
                    </w:rPr>
                  </w:pPr>
                  <w:r>
                    <w:rPr>
                      <w:sz w:val="22"/>
                      <w:szCs w:val="22"/>
                    </w:rPr>
                    <w:t>101,169</w:t>
                  </w:r>
                </w:p>
                <w:p w14:paraId="41D08145" w14:textId="77777777" w:rsidR="00CC2FE2" w:rsidRDefault="00CC2FE2">
                  <w:pPr>
                    <w:autoSpaceDE w:val="0"/>
                    <w:autoSpaceDN w:val="0"/>
                    <w:adjustRightInd w:val="0"/>
                    <w:rPr>
                      <w:sz w:val="22"/>
                      <w:szCs w:val="22"/>
                    </w:rPr>
                  </w:pPr>
                  <w:r>
                    <w:rPr>
                      <w:sz w:val="22"/>
                      <w:szCs w:val="22"/>
                    </w:rPr>
                    <w:t>(5.59%)</w:t>
                  </w:r>
                </w:p>
              </w:tc>
            </w:tr>
            <w:tr w:rsidR="00CC2FE2" w14:paraId="25F84A2B" w14:textId="77777777">
              <w:trPr>
                <w:gridBefore w:val="1"/>
                <w:gridAfter w:val="1"/>
                <w:wBefore w:w="111" w:type="dxa"/>
                <w:wAfter w:w="61" w:type="dxa"/>
                <w:trHeight w:val="312"/>
              </w:trPr>
              <w:tc>
                <w:tcPr>
                  <w:tcW w:w="1329" w:type="dxa"/>
                  <w:tcBorders>
                    <w:top w:val="single" w:sz="4" w:space="0" w:color="auto"/>
                    <w:left w:val="single" w:sz="4" w:space="0" w:color="auto"/>
                    <w:bottom w:val="single" w:sz="4" w:space="0" w:color="auto"/>
                    <w:right w:val="single" w:sz="4" w:space="0" w:color="auto"/>
                  </w:tcBorders>
                </w:tcPr>
                <w:p w14:paraId="3F7785E7" w14:textId="77777777" w:rsidR="00CC2FE2" w:rsidRDefault="00CC2FE2">
                  <w:pPr>
                    <w:autoSpaceDE w:val="0"/>
                    <w:autoSpaceDN w:val="0"/>
                    <w:adjustRightInd w:val="0"/>
                    <w:rPr>
                      <w:b/>
                      <w:sz w:val="22"/>
                      <w:szCs w:val="22"/>
                    </w:rPr>
                  </w:pPr>
                  <w:r>
                    <w:rPr>
                      <w:b/>
                      <w:sz w:val="22"/>
                      <w:szCs w:val="22"/>
                    </w:rPr>
                    <w:t>Newry, Mourne &amp; Down</w:t>
                  </w:r>
                </w:p>
              </w:tc>
              <w:tc>
                <w:tcPr>
                  <w:tcW w:w="1239" w:type="dxa"/>
                  <w:tcBorders>
                    <w:top w:val="single" w:sz="4" w:space="0" w:color="auto"/>
                    <w:left w:val="single" w:sz="4" w:space="0" w:color="auto"/>
                    <w:bottom w:val="single" w:sz="4" w:space="0" w:color="auto"/>
                    <w:right w:val="single" w:sz="4" w:space="0" w:color="auto"/>
                  </w:tcBorders>
                </w:tcPr>
                <w:p w14:paraId="6758B460" w14:textId="77777777" w:rsidR="00CC2FE2" w:rsidRDefault="00CC2FE2" w:rsidP="00C852E2">
                  <w:pPr>
                    <w:autoSpaceDE w:val="0"/>
                    <w:autoSpaceDN w:val="0"/>
                    <w:adjustRightInd w:val="0"/>
                    <w:rPr>
                      <w:sz w:val="22"/>
                      <w:szCs w:val="22"/>
                    </w:rPr>
                  </w:pPr>
                  <w:r>
                    <w:rPr>
                      <w:sz w:val="22"/>
                      <w:szCs w:val="22"/>
                    </w:rPr>
                    <w:t>1</w:t>
                  </w:r>
                  <w:r w:rsidR="00C852E2">
                    <w:rPr>
                      <w:sz w:val="22"/>
                      <w:szCs w:val="22"/>
                    </w:rPr>
                    <w:t>69,211</w:t>
                  </w:r>
                </w:p>
              </w:tc>
              <w:tc>
                <w:tcPr>
                  <w:tcW w:w="1208" w:type="dxa"/>
                  <w:tcBorders>
                    <w:top w:val="single" w:sz="4" w:space="0" w:color="auto"/>
                    <w:left w:val="single" w:sz="4" w:space="0" w:color="auto"/>
                    <w:bottom w:val="single" w:sz="4" w:space="0" w:color="auto"/>
                    <w:right w:val="single" w:sz="4" w:space="0" w:color="auto"/>
                  </w:tcBorders>
                </w:tcPr>
                <w:p w14:paraId="510CAF53" w14:textId="77777777" w:rsidR="00CC2FE2" w:rsidRDefault="00CC2FE2">
                  <w:pPr>
                    <w:autoSpaceDE w:val="0"/>
                    <w:autoSpaceDN w:val="0"/>
                    <w:adjustRightInd w:val="0"/>
                    <w:rPr>
                      <w:sz w:val="22"/>
                      <w:szCs w:val="22"/>
                    </w:rPr>
                  </w:pPr>
                  <w:r>
                    <w:rPr>
                      <w:sz w:val="22"/>
                      <w:szCs w:val="22"/>
                    </w:rPr>
                    <w:t>1</w:t>
                  </w:r>
                  <w:r w:rsidR="00C852E2">
                    <w:rPr>
                      <w:sz w:val="22"/>
                      <w:szCs w:val="22"/>
                    </w:rPr>
                    <w:t>22,544</w:t>
                  </w:r>
                </w:p>
                <w:p w14:paraId="6EAEE4EE" w14:textId="77777777" w:rsidR="00CC2FE2" w:rsidRDefault="00CC2FE2" w:rsidP="00C852E2">
                  <w:pPr>
                    <w:autoSpaceDE w:val="0"/>
                    <w:autoSpaceDN w:val="0"/>
                    <w:adjustRightInd w:val="0"/>
                    <w:rPr>
                      <w:sz w:val="22"/>
                      <w:szCs w:val="22"/>
                    </w:rPr>
                  </w:pPr>
                  <w:r>
                    <w:rPr>
                      <w:sz w:val="22"/>
                      <w:szCs w:val="22"/>
                    </w:rPr>
                    <w:t>(</w:t>
                  </w:r>
                  <w:r w:rsidR="00C852E2">
                    <w:rPr>
                      <w:sz w:val="22"/>
                      <w:szCs w:val="22"/>
                    </w:rPr>
                    <w:t>72.42</w:t>
                  </w:r>
                  <w:r>
                    <w:rPr>
                      <w:sz w:val="22"/>
                      <w:szCs w:val="22"/>
                    </w:rPr>
                    <w:t>%)</w:t>
                  </w:r>
                </w:p>
              </w:tc>
              <w:tc>
                <w:tcPr>
                  <w:tcW w:w="1369" w:type="dxa"/>
                  <w:tcBorders>
                    <w:top w:val="single" w:sz="4" w:space="0" w:color="auto"/>
                    <w:left w:val="single" w:sz="4" w:space="0" w:color="auto"/>
                    <w:bottom w:val="single" w:sz="4" w:space="0" w:color="auto"/>
                    <w:right w:val="single" w:sz="4" w:space="0" w:color="auto"/>
                  </w:tcBorders>
                </w:tcPr>
                <w:p w14:paraId="4691803D" w14:textId="77777777" w:rsidR="00CC2FE2" w:rsidRDefault="00C852E2">
                  <w:pPr>
                    <w:autoSpaceDE w:val="0"/>
                    <w:autoSpaceDN w:val="0"/>
                    <w:adjustRightInd w:val="0"/>
                    <w:rPr>
                      <w:sz w:val="22"/>
                      <w:szCs w:val="22"/>
                    </w:rPr>
                  </w:pPr>
                  <w:r>
                    <w:rPr>
                      <w:sz w:val="22"/>
                      <w:szCs w:val="22"/>
                    </w:rPr>
                    <w:t>40,273</w:t>
                  </w:r>
                </w:p>
                <w:p w14:paraId="56F16EB6" w14:textId="77777777" w:rsidR="00CC2FE2" w:rsidRDefault="00CC2FE2" w:rsidP="00C852E2">
                  <w:pPr>
                    <w:autoSpaceDE w:val="0"/>
                    <w:autoSpaceDN w:val="0"/>
                    <w:adjustRightInd w:val="0"/>
                    <w:rPr>
                      <w:sz w:val="22"/>
                      <w:szCs w:val="22"/>
                    </w:rPr>
                  </w:pPr>
                  <w:r>
                    <w:rPr>
                      <w:sz w:val="22"/>
                      <w:szCs w:val="22"/>
                    </w:rPr>
                    <w:t>(</w:t>
                  </w:r>
                  <w:r w:rsidR="00C852E2">
                    <w:rPr>
                      <w:sz w:val="22"/>
                      <w:szCs w:val="22"/>
                    </w:rPr>
                    <w:t>23.8</w:t>
                  </w:r>
                  <w:r>
                    <w:rPr>
                      <w:sz w:val="22"/>
                      <w:szCs w:val="22"/>
                    </w:rPr>
                    <w:t>%)</w:t>
                  </w:r>
                </w:p>
              </w:tc>
              <w:tc>
                <w:tcPr>
                  <w:tcW w:w="1129" w:type="dxa"/>
                  <w:tcBorders>
                    <w:top w:val="single" w:sz="4" w:space="0" w:color="auto"/>
                    <w:left w:val="single" w:sz="4" w:space="0" w:color="auto"/>
                    <w:bottom w:val="single" w:sz="4" w:space="0" w:color="auto"/>
                    <w:right w:val="single" w:sz="4" w:space="0" w:color="auto"/>
                  </w:tcBorders>
                </w:tcPr>
                <w:p w14:paraId="0731320F" w14:textId="77777777" w:rsidR="00CC2FE2" w:rsidRDefault="00C852E2">
                  <w:pPr>
                    <w:autoSpaceDE w:val="0"/>
                    <w:autoSpaceDN w:val="0"/>
                    <w:adjustRightInd w:val="0"/>
                    <w:rPr>
                      <w:sz w:val="22"/>
                      <w:szCs w:val="22"/>
                    </w:rPr>
                  </w:pPr>
                  <w:r>
                    <w:rPr>
                      <w:sz w:val="22"/>
                      <w:szCs w:val="22"/>
                    </w:rPr>
                    <w:t>861</w:t>
                  </w:r>
                </w:p>
                <w:p w14:paraId="055A192F" w14:textId="77777777" w:rsidR="00CC2FE2" w:rsidRDefault="00C852E2">
                  <w:pPr>
                    <w:autoSpaceDE w:val="0"/>
                    <w:autoSpaceDN w:val="0"/>
                    <w:adjustRightInd w:val="0"/>
                    <w:rPr>
                      <w:sz w:val="22"/>
                      <w:szCs w:val="22"/>
                    </w:rPr>
                  </w:pPr>
                  <w:r>
                    <w:rPr>
                      <w:sz w:val="22"/>
                      <w:szCs w:val="22"/>
                    </w:rPr>
                    <w:t>(0.5</w:t>
                  </w:r>
                  <w:r w:rsidR="00CC2FE2">
                    <w:rPr>
                      <w:sz w:val="22"/>
                      <w:szCs w:val="22"/>
                    </w:rPr>
                    <w:t>%)</w:t>
                  </w:r>
                </w:p>
              </w:tc>
              <w:tc>
                <w:tcPr>
                  <w:tcW w:w="1047" w:type="dxa"/>
                  <w:tcBorders>
                    <w:top w:val="single" w:sz="4" w:space="0" w:color="auto"/>
                    <w:left w:val="single" w:sz="4" w:space="0" w:color="auto"/>
                    <w:bottom w:val="single" w:sz="4" w:space="0" w:color="auto"/>
                    <w:right w:val="single" w:sz="4" w:space="0" w:color="auto"/>
                  </w:tcBorders>
                </w:tcPr>
                <w:p w14:paraId="6C84C83C" w14:textId="77777777" w:rsidR="00CC2FE2" w:rsidRDefault="00C852E2">
                  <w:pPr>
                    <w:autoSpaceDE w:val="0"/>
                    <w:autoSpaceDN w:val="0"/>
                    <w:adjustRightInd w:val="0"/>
                    <w:rPr>
                      <w:sz w:val="22"/>
                      <w:szCs w:val="22"/>
                    </w:rPr>
                  </w:pPr>
                  <w:r>
                    <w:rPr>
                      <w:sz w:val="22"/>
                      <w:szCs w:val="22"/>
                    </w:rPr>
                    <w:t>5533</w:t>
                  </w:r>
                </w:p>
                <w:p w14:paraId="3D028D6C" w14:textId="77777777" w:rsidR="00CC2FE2" w:rsidRDefault="00CC2FE2" w:rsidP="00C852E2">
                  <w:pPr>
                    <w:autoSpaceDE w:val="0"/>
                    <w:autoSpaceDN w:val="0"/>
                    <w:adjustRightInd w:val="0"/>
                    <w:rPr>
                      <w:sz w:val="22"/>
                      <w:szCs w:val="22"/>
                    </w:rPr>
                  </w:pPr>
                  <w:r>
                    <w:rPr>
                      <w:sz w:val="22"/>
                      <w:szCs w:val="22"/>
                    </w:rPr>
                    <w:t>(</w:t>
                  </w:r>
                  <w:r w:rsidR="00C852E2">
                    <w:rPr>
                      <w:sz w:val="22"/>
                      <w:szCs w:val="22"/>
                    </w:rPr>
                    <w:t>3.3</w:t>
                  </w:r>
                  <w:r>
                    <w:rPr>
                      <w:sz w:val="22"/>
                      <w:szCs w:val="22"/>
                    </w:rPr>
                    <w:t>%)</w:t>
                  </w:r>
                </w:p>
              </w:tc>
            </w:tr>
            <w:tr w:rsidR="00CC2FE2" w14:paraId="458033D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2"/>
              </w:trPr>
              <w:tc>
                <w:tcPr>
                  <w:tcW w:w="7493" w:type="dxa"/>
                  <w:gridSpan w:val="8"/>
                </w:tcPr>
                <w:p w14:paraId="4142169B" w14:textId="77777777" w:rsidR="00CC2FE2" w:rsidRDefault="00CC2FE2">
                  <w:pPr>
                    <w:pStyle w:val="Default"/>
                    <w:rPr>
                      <w:sz w:val="22"/>
                      <w:szCs w:val="22"/>
                    </w:rPr>
                  </w:pPr>
                  <w:r>
                    <w:rPr>
                      <w:sz w:val="22"/>
                      <w:szCs w:val="22"/>
                    </w:rPr>
                    <w:t xml:space="preserve">(Source: Census Data </w:t>
                  </w:r>
                  <w:r w:rsidRPr="00C852E2">
                    <w:rPr>
                      <w:sz w:val="22"/>
                      <w:szCs w:val="22"/>
                    </w:rPr>
                    <w:t>2011</w:t>
                  </w:r>
                  <w:r w:rsidR="00C852E2">
                    <w:rPr>
                      <w:sz w:val="22"/>
                      <w:szCs w:val="22"/>
                    </w:rPr>
                    <w:t xml:space="preserve"> - </w:t>
                  </w:r>
                  <w:r w:rsidR="00C852E2" w:rsidRPr="00C852E2">
                    <w:rPr>
                      <w:sz w:val="22"/>
                      <w:szCs w:val="22"/>
                    </w:rPr>
                    <w:t>Religion or Religion Brought Up In: KS212NI</w:t>
                  </w:r>
                  <w:r>
                    <w:rPr>
                      <w:sz w:val="22"/>
                      <w:szCs w:val="22"/>
                    </w:rPr>
                    <w:t xml:space="preserve">). </w:t>
                  </w:r>
                </w:p>
                <w:p w14:paraId="1F6A20FC" w14:textId="77777777" w:rsidR="00CC2FE2" w:rsidRDefault="00CC2FE2">
                  <w:pPr>
                    <w:pStyle w:val="Default"/>
                    <w:rPr>
                      <w:sz w:val="22"/>
                      <w:szCs w:val="22"/>
                    </w:rPr>
                  </w:pPr>
                </w:p>
              </w:tc>
            </w:tr>
          </w:tbl>
          <w:p w14:paraId="6252C10F" w14:textId="77777777" w:rsidR="00CC2FE2" w:rsidRDefault="00CC2FE2">
            <w:pPr>
              <w:pStyle w:val="Default"/>
              <w:rPr>
                <w:sz w:val="22"/>
                <w:szCs w:val="22"/>
              </w:rPr>
            </w:pPr>
          </w:p>
        </w:tc>
      </w:tr>
      <w:tr w:rsidR="00CC2FE2" w14:paraId="460645FC" w14:textId="77777777">
        <w:tc>
          <w:tcPr>
            <w:tcW w:w="1951" w:type="dxa"/>
            <w:tcBorders>
              <w:top w:val="single" w:sz="4" w:space="0" w:color="auto"/>
              <w:left w:val="single" w:sz="4" w:space="0" w:color="auto"/>
              <w:bottom w:val="single" w:sz="4" w:space="0" w:color="auto"/>
              <w:right w:val="single" w:sz="4" w:space="0" w:color="auto"/>
            </w:tcBorders>
          </w:tcPr>
          <w:p w14:paraId="7B60FCC7" w14:textId="77777777" w:rsidR="00CC2FE2" w:rsidRDefault="00CC2FE2">
            <w:pPr>
              <w:pStyle w:val="Default"/>
              <w:rPr>
                <w:sz w:val="22"/>
                <w:szCs w:val="22"/>
              </w:rPr>
            </w:pPr>
            <w:r>
              <w:rPr>
                <w:sz w:val="22"/>
                <w:szCs w:val="22"/>
              </w:rPr>
              <w:t xml:space="preserve">Political opinion </w:t>
            </w:r>
          </w:p>
          <w:p w14:paraId="52CE69A9"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53B84C8A" w14:textId="77777777" w:rsidR="00CC2FE2" w:rsidRDefault="00CC2FE2">
            <w:pPr>
              <w:pStyle w:val="Default"/>
              <w:rPr>
                <w:sz w:val="22"/>
                <w:szCs w:val="22"/>
              </w:rPr>
            </w:pPr>
            <w:r>
              <w:rPr>
                <w:sz w:val="22"/>
                <w:szCs w:val="22"/>
              </w:rPr>
              <w:t>Elected political party representation is an approximate barometer of political opinion of people within the Council area.</w:t>
            </w:r>
          </w:p>
          <w:p w14:paraId="605D234C" w14:textId="77777777" w:rsidR="00CC2FE2" w:rsidRDefault="00CC2FE2">
            <w:pPr>
              <w:pStyle w:val="Default"/>
              <w:rPr>
                <w:sz w:val="22"/>
                <w:szCs w:val="22"/>
              </w:rPr>
            </w:pPr>
          </w:p>
          <w:p w14:paraId="701FFA4A" w14:textId="77777777" w:rsidR="00CC2FE2" w:rsidRDefault="00CC2FE2">
            <w:pPr>
              <w:pStyle w:val="Default"/>
              <w:rPr>
                <w:sz w:val="22"/>
                <w:szCs w:val="22"/>
              </w:rPr>
            </w:pPr>
            <w:r>
              <w:rPr>
                <w:sz w:val="22"/>
                <w:szCs w:val="22"/>
              </w:rPr>
              <w:t xml:space="preserve">The party breakdown of the Council’s elected members is as follows: </w:t>
            </w:r>
          </w:p>
          <w:p w14:paraId="15D1E75D" w14:textId="77777777" w:rsidR="00CC2FE2" w:rsidRDefault="00CC2FE2">
            <w:pPr>
              <w:pStyle w:val="Default"/>
              <w:rPr>
                <w:b/>
                <w:bCs/>
                <w:sz w:val="22"/>
                <w:szCs w:val="22"/>
              </w:rPr>
            </w:pPr>
          </w:p>
          <w:p w14:paraId="30A5A5A4" w14:textId="77777777" w:rsidR="00CC2FE2" w:rsidRDefault="00CC2FE2">
            <w:pPr>
              <w:pStyle w:val="Default"/>
              <w:rPr>
                <w:sz w:val="22"/>
                <w:szCs w:val="22"/>
              </w:rPr>
            </w:pPr>
            <w:r>
              <w:rPr>
                <w:bCs/>
                <w:sz w:val="22"/>
                <w:szCs w:val="22"/>
              </w:rPr>
              <w:t>Sinn Féin                                          1</w:t>
            </w:r>
            <w:r w:rsidR="0071061B">
              <w:rPr>
                <w:bCs/>
                <w:sz w:val="22"/>
                <w:szCs w:val="22"/>
              </w:rPr>
              <w:t>6</w:t>
            </w:r>
            <w:r>
              <w:rPr>
                <w:bCs/>
                <w:sz w:val="22"/>
                <w:szCs w:val="22"/>
              </w:rPr>
              <w:t xml:space="preserve"> seats </w:t>
            </w:r>
          </w:p>
          <w:p w14:paraId="5DD049A9" w14:textId="77777777" w:rsidR="00CC2FE2" w:rsidRDefault="00CC2FE2">
            <w:pPr>
              <w:pStyle w:val="Default"/>
              <w:rPr>
                <w:sz w:val="22"/>
                <w:szCs w:val="22"/>
              </w:rPr>
            </w:pPr>
            <w:r>
              <w:rPr>
                <w:bCs/>
                <w:sz w:val="22"/>
                <w:szCs w:val="22"/>
              </w:rPr>
              <w:t>SDLP                                                1</w:t>
            </w:r>
            <w:r w:rsidR="0071061B">
              <w:rPr>
                <w:bCs/>
                <w:sz w:val="22"/>
                <w:szCs w:val="22"/>
              </w:rPr>
              <w:t>1</w:t>
            </w:r>
            <w:r>
              <w:rPr>
                <w:bCs/>
                <w:sz w:val="22"/>
                <w:szCs w:val="22"/>
              </w:rPr>
              <w:t xml:space="preserve"> seats </w:t>
            </w:r>
          </w:p>
          <w:p w14:paraId="1AA6C45E" w14:textId="77777777" w:rsidR="00CC2FE2" w:rsidRDefault="00CC2FE2">
            <w:pPr>
              <w:pStyle w:val="Default"/>
              <w:rPr>
                <w:sz w:val="22"/>
                <w:szCs w:val="22"/>
              </w:rPr>
            </w:pPr>
            <w:r>
              <w:rPr>
                <w:bCs/>
                <w:sz w:val="22"/>
                <w:szCs w:val="22"/>
              </w:rPr>
              <w:t xml:space="preserve">Independents                                     </w:t>
            </w:r>
            <w:r w:rsidR="0071061B">
              <w:rPr>
                <w:bCs/>
                <w:sz w:val="22"/>
                <w:szCs w:val="22"/>
              </w:rPr>
              <w:t>5</w:t>
            </w:r>
            <w:r>
              <w:rPr>
                <w:bCs/>
                <w:sz w:val="22"/>
                <w:szCs w:val="22"/>
              </w:rPr>
              <w:t xml:space="preserve"> seats </w:t>
            </w:r>
          </w:p>
          <w:p w14:paraId="0AC81A2D" w14:textId="77777777" w:rsidR="00CC2FE2" w:rsidRDefault="00CC2FE2">
            <w:pPr>
              <w:pStyle w:val="Default"/>
              <w:rPr>
                <w:bCs/>
                <w:sz w:val="22"/>
                <w:szCs w:val="22"/>
              </w:rPr>
            </w:pPr>
            <w:r>
              <w:rPr>
                <w:bCs/>
                <w:sz w:val="22"/>
                <w:szCs w:val="22"/>
              </w:rPr>
              <w:t xml:space="preserve">Ulster Unionist                                   </w:t>
            </w:r>
            <w:r w:rsidR="0071061B">
              <w:rPr>
                <w:bCs/>
                <w:sz w:val="22"/>
                <w:szCs w:val="22"/>
              </w:rPr>
              <w:t>4</w:t>
            </w:r>
            <w:r>
              <w:rPr>
                <w:bCs/>
                <w:sz w:val="22"/>
                <w:szCs w:val="22"/>
              </w:rPr>
              <w:t xml:space="preserve"> seats </w:t>
            </w:r>
          </w:p>
          <w:p w14:paraId="39A0E386" w14:textId="77777777" w:rsidR="0071061B" w:rsidRDefault="0071061B" w:rsidP="0071061B">
            <w:pPr>
              <w:pStyle w:val="Default"/>
              <w:rPr>
                <w:sz w:val="22"/>
                <w:szCs w:val="22"/>
              </w:rPr>
            </w:pPr>
            <w:r>
              <w:rPr>
                <w:bCs/>
                <w:sz w:val="22"/>
                <w:szCs w:val="22"/>
              </w:rPr>
              <w:t xml:space="preserve">Democratic Unionist                          3 seats </w:t>
            </w:r>
          </w:p>
          <w:p w14:paraId="6C4567D7" w14:textId="77777777" w:rsidR="00CC2FE2" w:rsidRDefault="00CC2FE2">
            <w:pPr>
              <w:pStyle w:val="Default"/>
              <w:rPr>
                <w:bCs/>
                <w:sz w:val="22"/>
                <w:szCs w:val="22"/>
              </w:rPr>
            </w:pPr>
            <w:r>
              <w:rPr>
                <w:bCs/>
                <w:sz w:val="22"/>
                <w:szCs w:val="22"/>
              </w:rPr>
              <w:t xml:space="preserve">Alliance                                              </w:t>
            </w:r>
            <w:r w:rsidR="007377C6">
              <w:rPr>
                <w:bCs/>
                <w:sz w:val="22"/>
                <w:szCs w:val="22"/>
              </w:rPr>
              <w:t>2</w:t>
            </w:r>
            <w:r>
              <w:rPr>
                <w:bCs/>
                <w:sz w:val="22"/>
                <w:szCs w:val="22"/>
              </w:rPr>
              <w:t xml:space="preserve"> seat</w:t>
            </w:r>
            <w:r w:rsidR="0071061B">
              <w:rPr>
                <w:bCs/>
                <w:sz w:val="22"/>
                <w:szCs w:val="22"/>
              </w:rPr>
              <w:t>s</w:t>
            </w:r>
          </w:p>
          <w:p w14:paraId="3DAD8CFB" w14:textId="77777777" w:rsidR="00CC2FE2" w:rsidRDefault="00CC2FE2" w:rsidP="007377C6">
            <w:pPr>
              <w:pStyle w:val="Default"/>
              <w:rPr>
                <w:sz w:val="22"/>
                <w:szCs w:val="22"/>
              </w:rPr>
            </w:pPr>
          </w:p>
        </w:tc>
      </w:tr>
      <w:tr w:rsidR="00CC2FE2" w14:paraId="5BC2291A" w14:textId="77777777">
        <w:tc>
          <w:tcPr>
            <w:tcW w:w="1951" w:type="dxa"/>
            <w:tcBorders>
              <w:top w:val="single" w:sz="4" w:space="0" w:color="auto"/>
              <w:left w:val="single" w:sz="4" w:space="0" w:color="auto"/>
              <w:bottom w:val="single" w:sz="4" w:space="0" w:color="auto"/>
              <w:right w:val="single" w:sz="4" w:space="0" w:color="auto"/>
            </w:tcBorders>
          </w:tcPr>
          <w:p w14:paraId="79B7B55A" w14:textId="77777777" w:rsidR="00CC2FE2" w:rsidRDefault="00CC2FE2">
            <w:pPr>
              <w:pStyle w:val="Default"/>
              <w:rPr>
                <w:sz w:val="22"/>
                <w:szCs w:val="22"/>
              </w:rPr>
            </w:pPr>
            <w:r>
              <w:rPr>
                <w:sz w:val="22"/>
                <w:szCs w:val="22"/>
              </w:rPr>
              <w:t xml:space="preserve">Racial group </w:t>
            </w:r>
          </w:p>
          <w:p w14:paraId="17B5319D"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1D3D0783" w14:textId="77777777" w:rsidR="00CC2FE2" w:rsidRDefault="00CC2FE2">
            <w:pPr>
              <w:pStyle w:val="Default"/>
              <w:rPr>
                <w:sz w:val="22"/>
                <w:szCs w:val="22"/>
              </w:rPr>
            </w:pPr>
            <w:r>
              <w:rPr>
                <w:sz w:val="22"/>
                <w:szCs w:val="22"/>
              </w:rPr>
              <w:t xml:space="preserve">According to the 2011 Census, 1.8% (32,400) of the usually resident population of Northern Ireland belongs to minority ethnic groups; this is more than double the proportion in 2001 (0.8%). </w:t>
            </w:r>
          </w:p>
          <w:p w14:paraId="4955FE43" w14:textId="77777777" w:rsidR="00CC2FE2" w:rsidRDefault="00CC2FE2">
            <w:pPr>
              <w:pStyle w:val="Default"/>
              <w:rPr>
                <w:sz w:val="22"/>
                <w:szCs w:val="22"/>
              </w:rPr>
            </w:pPr>
          </w:p>
          <w:p w14:paraId="030829BC" w14:textId="77777777" w:rsidR="00CC2FE2" w:rsidRDefault="00CC2FE2">
            <w:pPr>
              <w:pStyle w:val="Default"/>
              <w:rPr>
                <w:sz w:val="22"/>
                <w:szCs w:val="22"/>
              </w:rPr>
            </w:pPr>
            <w:r>
              <w:rPr>
                <w:sz w:val="22"/>
                <w:szCs w:val="22"/>
              </w:rPr>
              <w:t>The minority ethnic language profile within the area serves as a possible indicator of the BME community profile.</w:t>
            </w:r>
          </w:p>
          <w:p w14:paraId="6B35B928" w14:textId="77777777" w:rsidR="00CC2FE2" w:rsidRDefault="00CC2FE2">
            <w:pPr>
              <w:pStyle w:val="Default"/>
              <w:rPr>
                <w:sz w:val="22"/>
                <w:szCs w:val="22"/>
              </w:rPr>
            </w:pPr>
          </w:p>
          <w:p w14:paraId="070D25A7" w14:textId="77777777" w:rsidR="00CC2FE2" w:rsidRDefault="00CC2FE2">
            <w:pPr>
              <w:pStyle w:val="Default"/>
              <w:rPr>
                <w:sz w:val="22"/>
                <w:szCs w:val="22"/>
              </w:rPr>
            </w:pPr>
            <w:r>
              <w:rPr>
                <w:sz w:val="22"/>
                <w:szCs w:val="22"/>
              </w:rPr>
              <w:t xml:space="preserve">The composition of language groups in the Newry, Mourne and Down District Council area is noted by NISRA (2011) as follows: </w:t>
            </w:r>
          </w:p>
          <w:p w14:paraId="1E6A344A" w14:textId="77777777" w:rsidR="00CC2FE2" w:rsidRDefault="00CC2FE2">
            <w:pPr>
              <w:pStyle w:val="Default"/>
              <w:rPr>
                <w:b/>
                <w:bCs/>
                <w:sz w:val="22"/>
                <w:szCs w:val="22"/>
              </w:rPr>
            </w:pPr>
          </w:p>
          <w:p w14:paraId="6B64AC55" w14:textId="77777777" w:rsidR="00CC2FE2" w:rsidRDefault="00CC2FE2">
            <w:pPr>
              <w:pStyle w:val="Default"/>
              <w:rPr>
                <w:sz w:val="22"/>
                <w:szCs w:val="22"/>
              </w:rPr>
            </w:pPr>
            <w:r>
              <w:rPr>
                <w:b/>
                <w:bCs/>
                <w:sz w:val="22"/>
                <w:szCs w:val="22"/>
              </w:rPr>
              <w:t xml:space="preserve">Minority Ethnic Language Profile of the Newry, Mourne and Down LGD 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4"/>
              <w:gridCol w:w="1701"/>
              <w:gridCol w:w="2184"/>
            </w:tblGrid>
            <w:tr w:rsidR="00CC2FE2" w14:paraId="247D5EBD" w14:textId="77777777">
              <w:tc>
                <w:tcPr>
                  <w:tcW w:w="3464" w:type="dxa"/>
                  <w:tcBorders>
                    <w:top w:val="single" w:sz="4" w:space="0" w:color="auto"/>
                    <w:left w:val="single" w:sz="4" w:space="0" w:color="auto"/>
                    <w:bottom w:val="single" w:sz="4" w:space="0" w:color="auto"/>
                    <w:right w:val="single" w:sz="4" w:space="0" w:color="auto"/>
                  </w:tcBorders>
                </w:tcPr>
                <w:p w14:paraId="10343497" w14:textId="77777777" w:rsidR="00CC2FE2" w:rsidRDefault="00CC2FE2">
                  <w:pPr>
                    <w:pStyle w:val="Default"/>
                    <w:rPr>
                      <w:sz w:val="22"/>
                      <w:szCs w:val="22"/>
                    </w:rPr>
                  </w:pPr>
                  <w:r>
                    <w:rPr>
                      <w:sz w:val="22"/>
                      <w:szCs w:val="22"/>
                    </w:rPr>
                    <w:t>Main language of residents in Newry, Mourne and Down District LGD</w:t>
                  </w:r>
                </w:p>
              </w:tc>
              <w:tc>
                <w:tcPr>
                  <w:tcW w:w="1701" w:type="dxa"/>
                  <w:tcBorders>
                    <w:top w:val="single" w:sz="4" w:space="0" w:color="auto"/>
                    <w:left w:val="single" w:sz="4" w:space="0" w:color="auto"/>
                    <w:bottom w:val="single" w:sz="4" w:space="0" w:color="auto"/>
                    <w:right w:val="single" w:sz="4" w:space="0" w:color="auto"/>
                  </w:tcBorders>
                </w:tcPr>
                <w:p w14:paraId="3DD23423" w14:textId="77777777" w:rsidR="00CC2FE2" w:rsidRDefault="00CC2FE2">
                  <w:pPr>
                    <w:pStyle w:val="Default"/>
                    <w:jc w:val="center"/>
                    <w:rPr>
                      <w:sz w:val="22"/>
                      <w:szCs w:val="22"/>
                    </w:rPr>
                  </w:pPr>
                  <w:r>
                    <w:rPr>
                      <w:sz w:val="22"/>
                      <w:szCs w:val="22"/>
                    </w:rPr>
                    <w:t>Number</w:t>
                  </w:r>
                </w:p>
              </w:tc>
              <w:tc>
                <w:tcPr>
                  <w:tcW w:w="2184" w:type="dxa"/>
                  <w:tcBorders>
                    <w:top w:val="single" w:sz="4" w:space="0" w:color="auto"/>
                    <w:left w:val="single" w:sz="4" w:space="0" w:color="auto"/>
                    <w:bottom w:val="single" w:sz="4" w:space="0" w:color="auto"/>
                    <w:right w:val="single" w:sz="4" w:space="0" w:color="auto"/>
                  </w:tcBorders>
                </w:tcPr>
                <w:p w14:paraId="4426EDCB" w14:textId="77777777" w:rsidR="00CC2FE2" w:rsidRDefault="00CC2FE2">
                  <w:pPr>
                    <w:pStyle w:val="Default"/>
                    <w:jc w:val="center"/>
                    <w:rPr>
                      <w:sz w:val="22"/>
                      <w:szCs w:val="22"/>
                    </w:rPr>
                  </w:pPr>
                  <w:r>
                    <w:rPr>
                      <w:sz w:val="22"/>
                      <w:szCs w:val="22"/>
                    </w:rPr>
                    <w:t>Percentage %</w:t>
                  </w:r>
                </w:p>
              </w:tc>
            </w:tr>
            <w:tr w:rsidR="00CC2FE2" w14:paraId="16C16FC5" w14:textId="77777777">
              <w:tc>
                <w:tcPr>
                  <w:tcW w:w="3464" w:type="dxa"/>
                  <w:tcBorders>
                    <w:top w:val="single" w:sz="4" w:space="0" w:color="auto"/>
                    <w:left w:val="single" w:sz="4" w:space="0" w:color="auto"/>
                    <w:bottom w:val="single" w:sz="4" w:space="0" w:color="auto"/>
                    <w:right w:val="single" w:sz="4" w:space="0" w:color="auto"/>
                  </w:tcBorders>
                </w:tcPr>
                <w:p w14:paraId="78A831E7" w14:textId="77777777" w:rsidR="00CC2FE2" w:rsidRDefault="00CC2FE2">
                  <w:pPr>
                    <w:pStyle w:val="Default"/>
                    <w:rPr>
                      <w:sz w:val="22"/>
                      <w:szCs w:val="22"/>
                    </w:rPr>
                  </w:pPr>
                  <w:r>
                    <w:rPr>
                      <w:sz w:val="22"/>
                      <w:szCs w:val="22"/>
                    </w:rPr>
                    <w:t>English</w:t>
                  </w:r>
                </w:p>
              </w:tc>
              <w:tc>
                <w:tcPr>
                  <w:tcW w:w="1701" w:type="dxa"/>
                  <w:tcBorders>
                    <w:top w:val="single" w:sz="4" w:space="0" w:color="auto"/>
                    <w:left w:val="single" w:sz="4" w:space="0" w:color="auto"/>
                    <w:bottom w:val="single" w:sz="4" w:space="0" w:color="auto"/>
                    <w:right w:val="single" w:sz="4" w:space="0" w:color="auto"/>
                  </w:tcBorders>
                </w:tcPr>
                <w:p w14:paraId="678F626D" w14:textId="77777777" w:rsidR="00CC2FE2" w:rsidRDefault="00CC2FE2">
                  <w:pPr>
                    <w:pStyle w:val="Default"/>
                    <w:jc w:val="center"/>
                    <w:rPr>
                      <w:sz w:val="22"/>
                      <w:szCs w:val="22"/>
                    </w:rPr>
                  </w:pPr>
                  <w:r>
                    <w:rPr>
                      <w:sz w:val="22"/>
                      <w:szCs w:val="22"/>
                    </w:rPr>
                    <w:t>156794</w:t>
                  </w:r>
                </w:p>
              </w:tc>
              <w:tc>
                <w:tcPr>
                  <w:tcW w:w="2184" w:type="dxa"/>
                  <w:tcBorders>
                    <w:top w:val="single" w:sz="4" w:space="0" w:color="auto"/>
                    <w:left w:val="single" w:sz="4" w:space="0" w:color="auto"/>
                    <w:bottom w:val="single" w:sz="4" w:space="0" w:color="auto"/>
                    <w:right w:val="single" w:sz="4" w:space="0" w:color="auto"/>
                  </w:tcBorders>
                </w:tcPr>
                <w:p w14:paraId="02BFE504" w14:textId="77777777" w:rsidR="00CC2FE2" w:rsidRDefault="00CC2FE2">
                  <w:pPr>
                    <w:pStyle w:val="Default"/>
                    <w:jc w:val="center"/>
                    <w:rPr>
                      <w:sz w:val="22"/>
                      <w:szCs w:val="22"/>
                    </w:rPr>
                  </w:pPr>
                  <w:r>
                    <w:rPr>
                      <w:sz w:val="22"/>
                      <w:szCs w:val="22"/>
                    </w:rPr>
                    <w:t>97.15</w:t>
                  </w:r>
                </w:p>
              </w:tc>
            </w:tr>
            <w:tr w:rsidR="00CC2FE2" w14:paraId="6C68DBB2" w14:textId="77777777">
              <w:tc>
                <w:tcPr>
                  <w:tcW w:w="3464" w:type="dxa"/>
                  <w:tcBorders>
                    <w:top w:val="single" w:sz="4" w:space="0" w:color="auto"/>
                    <w:left w:val="single" w:sz="4" w:space="0" w:color="auto"/>
                    <w:bottom w:val="single" w:sz="4" w:space="0" w:color="auto"/>
                    <w:right w:val="single" w:sz="4" w:space="0" w:color="auto"/>
                  </w:tcBorders>
                </w:tcPr>
                <w:p w14:paraId="15E99D95" w14:textId="77777777" w:rsidR="00CC2FE2" w:rsidRDefault="00CC2FE2">
                  <w:pPr>
                    <w:pStyle w:val="Default"/>
                    <w:rPr>
                      <w:sz w:val="22"/>
                      <w:szCs w:val="22"/>
                    </w:rPr>
                  </w:pPr>
                  <w:r>
                    <w:rPr>
                      <w:sz w:val="22"/>
                      <w:szCs w:val="22"/>
                    </w:rPr>
                    <w:t>Polish</w:t>
                  </w:r>
                </w:p>
              </w:tc>
              <w:tc>
                <w:tcPr>
                  <w:tcW w:w="1701" w:type="dxa"/>
                  <w:tcBorders>
                    <w:top w:val="single" w:sz="4" w:space="0" w:color="auto"/>
                    <w:left w:val="single" w:sz="4" w:space="0" w:color="auto"/>
                    <w:bottom w:val="single" w:sz="4" w:space="0" w:color="auto"/>
                    <w:right w:val="single" w:sz="4" w:space="0" w:color="auto"/>
                  </w:tcBorders>
                </w:tcPr>
                <w:p w14:paraId="3E4F0C69" w14:textId="77777777" w:rsidR="00CC2FE2" w:rsidRDefault="00CC2FE2">
                  <w:pPr>
                    <w:pStyle w:val="Default"/>
                    <w:jc w:val="center"/>
                    <w:rPr>
                      <w:sz w:val="22"/>
                      <w:szCs w:val="22"/>
                    </w:rPr>
                  </w:pPr>
                  <w:r>
                    <w:rPr>
                      <w:sz w:val="22"/>
                      <w:szCs w:val="22"/>
                    </w:rPr>
                    <w:t>2100</w:t>
                  </w:r>
                </w:p>
              </w:tc>
              <w:tc>
                <w:tcPr>
                  <w:tcW w:w="2184" w:type="dxa"/>
                  <w:tcBorders>
                    <w:top w:val="single" w:sz="4" w:space="0" w:color="auto"/>
                    <w:left w:val="single" w:sz="4" w:space="0" w:color="auto"/>
                    <w:bottom w:val="single" w:sz="4" w:space="0" w:color="auto"/>
                    <w:right w:val="single" w:sz="4" w:space="0" w:color="auto"/>
                  </w:tcBorders>
                </w:tcPr>
                <w:p w14:paraId="799BE338" w14:textId="77777777" w:rsidR="00CC2FE2" w:rsidRDefault="00CC2FE2">
                  <w:pPr>
                    <w:pStyle w:val="Default"/>
                    <w:jc w:val="center"/>
                    <w:rPr>
                      <w:sz w:val="22"/>
                      <w:szCs w:val="22"/>
                    </w:rPr>
                  </w:pPr>
                  <w:r>
                    <w:rPr>
                      <w:sz w:val="22"/>
                      <w:szCs w:val="22"/>
                    </w:rPr>
                    <w:t>1.18</w:t>
                  </w:r>
                </w:p>
              </w:tc>
            </w:tr>
            <w:tr w:rsidR="00CC2FE2" w14:paraId="289948D4" w14:textId="77777777">
              <w:tc>
                <w:tcPr>
                  <w:tcW w:w="3464" w:type="dxa"/>
                  <w:tcBorders>
                    <w:top w:val="single" w:sz="4" w:space="0" w:color="auto"/>
                    <w:left w:val="single" w:sz="4" w:space="0" w:color="auto"/>
                    <w:bottom w:val="single" w:sz="4" w:space="0" w:color="auto"/>
                    <w:right w:val="single" w:sz="4" w:space="0" w:color="auto"/>
                  </w:tcBorders>
                </w:tcPr>
                <w:p w14:paraId="0DC11B5A" w14:textId="77777777" w:rsidR="00CC2FE2" w:rsidRDefault="00CC2FE2">
                  <w:pPr>
                    <w:pStyle w:val="Default"/>
                    <w:rPr>
                      <w:sz w:val="22"/>
                      <w:szCs w:val="22"/>
                    </w:rPr>
                  </w:pPr>
                  <w:r>
                    <w:rPr>
                      <w:sz w:val="22"/>
                      <w:szCs w:val="22"/>
                    </w:rPr>
                    <w:t>Lithuanian</w:t>
                  </w:r>
                </w:p>
              </w:tc>
              <w:tc>
                <w:tcPr>
                  <w:tcW w:w="1701" w:type="dxa"/>
                  <w:tcBorders>
                    <w:top w:val="single" w:sz="4" w:space="0" w:color="auto"/>
                    <w:left w:val="single" w:sz="4" w:space="0" w:color="auto"/>
                    <w:bottom w:val="single" w:sz="4" w:space="0" w:color="auto"/>
                    <w:right w:val="single" w:sz="4" w:space="0" w:color="auto"/>
                  </w:tcBorders>
                </w:tcPr>
                <w:p w14:paraId="4442FD86" w14:textId="77777777" w:rsidR="00CC2FE2" w:rsidRDefault="00CC2FE2">
                  <w:pPr>
                    <w:pStyle w:val="Default"/>
                    <w:jc w:val="center"/>
                    <w:rPr>
                      <w:sz w:val="22"/>
                      <w:szCs w:val="22"/>
                    </w:rPr>
                  </w:pPr>
                  <w:r>
                    <w:rPr>
                      <w:sz w:val="22"/>
                      <w:szCs w:val="22"/>
                    </w:rPr>
                    <w:t>836</w:t>
                  </w:r>
                </w:p>
              </w:tc>
              <w:tc>
                <w:tcPr>
                  <w:tcW w:w="2184" w:type="dxa"/>
                  <w:tcBorders>
                    <w:top w:val="single" w:sz="4" w:space="0" w:color="auto"/>
                    <w:left w:val="single" w:sz="4" w:space="0" w:color="auto"/>
                    <w:bottom w:val="single" w:sz="4" w:space="0" w:color="auto"/>
                    <w:right w:val="single" w:sz="4" w:space="0" w:color="auto"/>
                  </w:tcBorders>
                </w:tcPr>
                <w:p w14:paraId="5904CF80" w14:textId="77777777" w:rsidR="00CC2FE2" w:rsidRDefault="00CC2FE2">
                  <w:pPr>
                    <w:pStyle w:val="Default"/>
                    <w:jc w:val="center"/>
                    <w:rPr>
                      <w:sz w:val="22"/>
                      <w:szCs w:val="22"/>
                    </w:rPr>
                  </w:pPr>
                  <w:r>
                    <w:rPr>
                      <w:sz w:val="22"/>
                      <w:szCs w:val="22"/>
                    </w:rPr>
                    <w:t>0.47</w:t>
                  </w:r>
                </w:p>
              </w:tc>
            </w:tr>
            <w:tr w:rsidR="00CC2FE2" w14:paraId="53C53025" w14:textId="77777777">
              <w:tc>
                <w:tcPr>
                  <w:tcW w:w="3464" w:type="dxa"/>
                  <w:tcBorders>
                    <w:top w:val="single" w:sz="4" w:space="0" w:color="auto"/>
                    <w:left w:val="single" w:sz="4" w:space="0" w:color="auto"/>
                    <w:bottom w:val="single" w:sz="4" w:space="0" w:color="auto"/>
                    <w:right w:val="single" w:sz="4" w:space="0" w:color="auto"/>
                  </w:tcBorders>
                </w:tcPr>
                <w:p w14:paraId="1B8BB300" w14:textId="77777777" w:rsidR="00CC2FE2" w:rsidRDefault="00CC2FE2">
                  <w:pPr>
                    <w:pStyle w:val="Default"/>
                    <w:rPr>
                      <w:sz w:val="22"/>
                      <w:szCs w:val="22"/>
                    </w:rPr>
                  </w:pPr>
                  <w:r>
                    <w:rPr>
                      <w:sz w:val="22"/>
                      <w:szCs w:val="22"/>
                    </w:rPr>
                    <w:t>Irish</w:t>
                  </w:r>
                </w:p>
              </w:tc>
              <w:tc>
                <w:tcPr>
                  <w:tcW w:w="1701" w:type="dxa"/>
                  <w:tcBorders>
                    <w:top w:val="single" w:sz="4" w:space="0" w:color="auto"/>
                    <w:left w:val="single" w:sz="4" w:space="0" w:color="auto"/>
                    <w:bottom w:val="single" w:sz="4" w:space="0" w:color="auto"/>
                    <w:right w:val="single" w:sz="4" w:space="0" w:color="auto"/>
                  </w:tcBorders>
                </w:tcPr>
                <w:p w14:paraId="595ED380" w14:textId="77777777" w:rsidR="00CC2FE2" w:rsidRDefault="00CC2FE2">
                  <w:pPr>
                    <w:pStyle w:val="Default"/>
                    <w:jc w:val="center"/>
                    <w:rPr>
                      <w:sz w:val="22"/>
                      <w:szCs w:val="22"/>
                    </w:rPr>
                  </w:pPr>
                  <w:r>
                    <w:rPr>
                      <w:sz w:val="22"/>
                      <w:szCs w:val="22"/>
                    </w:rPr>
                    <w:t>367</w:t>
                  </w:r>
                </w:p>
              </w:tc>
              <w:tc>
                <w:tcPr>
                  <w:tcW w:w="2184" w:type="dxa"/>
                  <w:tcBorders>
                    <w:top w:val="single" w:sz="4" w:space="0" w:color="auto"/>
                    <w:left w:val="single" w:sz="4" w:space="0" w:color="auto"/>
                    <w:bottom w:val="single" w:sz="4" w:space="0" w:color="auto"/>
                    <w:right w:val="single" w:sz="4" w:space="0" w:color="auto"/>
                  </w:tcBorders>
                </w:tcPr>
                <w:p w14:paraId="25E4C0CD" w14:textId="77777777" w:rsidR="00CC2FE2" w:rsidRDefault="00CC2FE2">
                  <w:pPr>
                    <w:pStyle w:val="Default"/>
                    <w:jc w:val="center"/>
                    <w:rPr>
                      <w:sz w:val="22"/>
                      <w:szCs w:val="22"/>
                    </w:rPr>
                  </w:pPr>
                  <w:r>
                    <w:rPr>
                      <w:sz w:val="22"/>
                      <w:szCs w:val="22"/>
                    </w:rPr>
                    <w:t>0.24</w:t>
                  </w:r>
                </w:p>
              </w:tc>
            </w:tr>
            <w:tr w:rsidR="00CC2FE2" w14:paraId="0C0B11C0" w14:textId="77777777">
              <w:tc>
                <w:tcPr>
                  <w:tcW w:w="3464" w:type="dxa"/>
                  <w:tcBorders>
                    <w:top w:val="single" w:sz="4" w:space="0" w:color="auto"/>
                    <w:left w:val="single" w:sz="4" w:space="0" w:color="auto"/>
                    <w:bottom w:val="single" w:sz="4" w:space="0" w:color="auto"/>
                    <w:right w:val="single" w:sz="4" w:space="0" w:color="auto"/>
                  </w:tcBorders>
                </w:tcPr>
                <w:p w14:paraId="4ED4D3B5" w14:textId="77777777" w:rsidR="00CC2FE2" w:rsidRDefault="00CC2FE2">
                  <w:pPr>
                    <w:pStyle w:val="Default"/>
                    <w:rPr>
                      <w:sz w:val="22"/>
                      <w:szCs w:val="22"/>
                    </w:rPr>
                  </w:pPr>
                  <w:r>
                    <w:rPr>
                      <w:sz w:val="22"/>
                      <w:szCs w:val="22"/>
                    </w:rPr>
                    <w:t>Portuguese</w:t>
                  </w:r>
                </w:p>
              </w:tc>
              <w:tc>
                <w:tcPr>
                  <w:tcW w:w="1701" w:type="dxa"/>
                  <w:tcBorders>
                    <w:top w:val="single" w:sz="4" w:space="0" w:color="auto"/>
                    <w:left w:val="single" w:sz="4" w:space="0" w:color="auto"/>
                    <w:bottom w:val="single" w:sz="4" w:space="0" w:color="auto"/>
                    <w:right w:val="single" w:sz="4" w:space="0" w:color="auto"/>
                  </w:tcBorders>
                </w:tcPr>
                <w:p w14:paraId="55CA9F8B" w14:textId="77777777" w:rsidR="00CC2FE2" w:rsidRDefault="00CC2FE2">
                  <w:pPr>
                    <w:pStyle w:val="Default"/>
                    <w:jc w:val="center"/>
                    <w:rPr>
                      <w:sz w:val="22"/>
                      <w:szCs w:val="22"/>
                    </w:rPr>
                  </w:pPr>
                  <w:r>
                    <w:rPr>
                      <w:sz w:val="22"/>
                      <w:szCs w:val="22"/>
                    </w:rPr>
                    <w:t>86</w:t>
                  </w:r>
                </w:p>
              </w:tc>
              <w:tc>
                <w:tcPr>
                  <w:tcW w:w="2184" w:type="dxa"/>
                  <w:tcBorders>
                    <w:top w:val="single" w:sz="4" w:space="0" w:color="auto"/>
                    <w:left w:val="single" w:sz="4" w:space="0" w:color="auto"/>
                    <w:bottom w:val="single" w:sz="4" w:space="0" w:color="auto"/>
                    <w:right w:val="single" w:sz="4" w:space="0" w:color="auto"/>
                  </w:tcBorders>
                </w:tcPr>
                <w:p w14:paraId="59577AB3" w14:textId="77777777" w:rsidR="00CC2FE2" w:rsidRDefault="00CC2FE2">
                  <w:pPr>
                    <w:pStyle w:val="Default"/>
                    <w:jc w:val="center"/>
                    <w:rPr>
                      <w:sz w:val="22"/>
                      <w:szCs w:val="22"/>
                    </w:rPr>
                  </w:pPr>
                  <w:r>
                    <w:rPr>
                      <w:sz w:val="22"/>
                      <w:szCs w:val="22"/>
                    </w:rPr>
                    <w:t>0.05</w:t>
                  </w:r>
                </w:p>
              </w:tc>
            </w:tr>
            <w:tr w:rsidR="00CC2FE2" w14:paraId="02EDB4EE" w14:textId="77777777">
              <w:tc>
                <w:tcPr>
                  <w:tcW w:w="3464" w:type="dxa"/>
                  <w:tcBorders>
                    <w:top w:val="single" w:sz="4" w:space="0" w:color="auto"/>
                    <w:left w:val="single" w:sz="4" w:space="0" w:color="auto"/>
                    <w:bottom w:val="single" w:sz="4" w:space="0" w:color="auto"/>
                    <w:right w:val="single" w:sz="4" w:space="0" w:color="auto"/>
                  </w:tcBorders>
                </w:tcPr>
                <w:p w14:paraId="1FB4BBBC" w14:textId="77777777" w:rsidR="00CC2FE2" w:rsidRDefault="00CC2FE2">
                  <w:pPr>
                    <w:pStyle w:val="Default"/>
                    <w:rPr>
                      <w:sz w:val="22"/>
                      <w:szCs w:val="22"/>
                    </w:rPr>
                  </w:pPr>
                  <w:r>
                    <w:rPr>
                      <w:sz w:val="22"/>
                      <w:szCs w:val="22"/>
                    </w:rPr>
                    <w:t>Slovak</w:t>
                  </w:r>
                </w:p>
              </w:tc>
              <w:tc>
                <w:tcPr>
                  <w:tcW w:w="1701" w:type="dxa"/>
                  <w:tcBorders>
                    <w:top w:val="single" w:sz="4" w:space="0" w:color="auto"/>
                    <w:left w:val="single" w:sz="4" w:space="0" w:color="auto"/>
                    <w:bottom w:val="single" w:sz="4" w:space="0" w:color="auto"/>
                    <w:right w:val="single" w:sz="4" w:space="0" w:color="auto"/>
                  </w:tcBorders>
                </w:tcPr>
                <w:p w14:paraId="7392CB9F" w14:textId="77777777" w:rsidR="00CC2FE2" w:rsidRDefault="00CC2FE2">
                  <w:pPr>
                    <w:pStyle w:val="Default"/>
                    <w:jc w:val="center"/>
                    <w:rPr>
                      <w:sz w:val="22"/>
                      <w:szCs w:val="22"/>
                    </w:rPr>
                  </w:pPr>
                  <w:r>
                    <w:rPr>
                      <w:sz w:val="22"/>
                      <w:szCs w:val="22"/>
                    </w:rPr>
                    <w:t>134</w:t>
                  </w:r>
                </w:p>
              </w:tc>
              <w:tc>
                <w:tcPr>
                  <w:tcW w:w="2184" w:type="dxa"/>
                  <w:tcBorders>
                    <w:top w:val="single" w:sz="4" w:space="0" w:color="auto"/>
                    <w:left w:val="single" w:sz="4" w:space="0" w:color="auto"/>
                    <w:bottom w:val="single" w:sz="4" w:space="0" w:color="auto"/>
                    <w:right w:val="single" w:sz="4" w:space="0" w:color="auto"/>
                  </w:tcBorders>
                </w:tcPr>
                <w:p w14:paraId="619A9908" w14:textId="77777777" w:rsidR="00CC2FE2" w:rsidRDefault="00CC2FE2">
                  <w:pPr>
                    <w:pStyle w:val="Default"/>
                    <w:jc w:val="center"/>
                    <w:rPr>
                      <w:sz w:val="22"/>
                      <w:szCs w:val="22"/>
                    </w:rPr>
                  </w:pPr>
                  <w:r>
                    <w:rPr>
                      <w:sz w:val="22"/>
                      <w:szCs w:val="22"/>
                    </w:rPr>
                    <w:t>0.08</w:t>
                  </w:r>
                </w:p>
              </w:tc>
            </w:tr>
            <w:tr w:rsidR="00CC2FE2" w14:paraId="44130B64" w14:textId="77777777">
              <w:tc>
                <w:tcPr>
                  <w:tcW w:w="3464" w:type="dxa"/>
                  <w:tcBorders>
                    <w:top w:val="single" w:sz="4" w:space="0" w:color="auto"/>
                    <w:left w:val="single" w:sz="4" w:space="0" w:color="auto"/>
                    <w:bottom w:val="single" w:sz="4" w:space="0" w:color="auto"/>
                    <w:right w:val="single" w:sz="4" w:space="0" w:color="auto"/>
                  </w:tcBorders>
                </w:tcPr>
                <w:p w14:paraId="7442CCF3" w14:textId="77777777" w:rsidR="00CC2FE2" w:rsidRDefault="00CC2FE2">
                  <w:pPr>
                    <w:pStyle w:val="Default"/>
                    <w:rPr>
                      <w:sz w:val="22"/>
                      <w:szCs w:val="22"/>
                    </w:rPr>
                  </w:pPr>
                  <w:r>
                    <w:rPr>
                      <w:sz w:val="22"/>
                      <w:szCs w:val="22"/>
                    </w:rPr>
                    <w:t>Chinese</w:t>
                  </w:r>
                </w:p>
              </w:tc>
              <w:tc>
                <w:tcPr>
                  <w:tcW w:w="1701" w:type="dxa"/>
                  <w:tcBorders>
                    <w:top w:val="single" w:sz="4" w:space="0" w:color="auto"/>
                    <w:left w:val="single" w:sz="4" w:space="0" w:color="auto"/>
                    <w:bottom w:val="single" w:sz="4" w:space="0" w:color="auto"/>
                    <w:right w:val="single" w:sz="4" w:space="0" w:color="auto"/>
                  </w:tcBorders>
                </w:tcPr>
                <w:p w14:paraId="41BD72DA" w14:textId="77777777" w:rsidR="00CC2FE2" w:rsidRDefault="00CC2FE2">
                  <w:pPr>
                    <w:pStyle w:val="Default"/>
                    <w:jc w:val="center"/>
                    <w:rPr>
                      <w:sz w:val="22"/>
                      <w:szCs w:val="22"/>
                    </w:rPr>
                  </w:pPr>
                  <w:r>
                    <w:rPr>
                      <w:sz w:val="22"/>
                      <w:szCs w:val="22"/>
                    </w:rPr>
                    <w:t>121</w:t>
                  </w:r>
                </w:p>
              </w:tc>
              <w:tc>
                <w:tcPr>
                  <w:tcW w:w="2184" w:type="dxa"/>
                  <w:tcBorders>
                    <w:top w:val="single" w:sz="4" w:space="0" w:color="auto"/>
                    <w:left w:val="single" w:sz="4" w:space="0" w:color="auto"/>
                    <w:bottom w:val="single" w:sz="4" w:space="0" w:color="auto"/>
                    <w:right w:val="single" w:sz="4" w:space="0" w:color="auto"/>
                  </w:tcBorders>
                </w:tcPr>
                <w:p w14:paraId="1BEBE73F" w14:textId="77777777" w:rsidR="00CC2FE2" w:rsidRDefault="00CC2FE2">
                  <w:pPr>
                    <w:pStyle w:val="Default"/>
                    <w:jc w:val="center"/>
                    <w:rPr>
                      <w:sz w:val="22"/>
                      <w:szCs w:val="22"/>
                    </w:rPr>
                  </w:pPr>
                  <w:r>
                    <w:rPr>
                      <w:sz w:val="22"/>
                      <w:szCs w:val="22"/>
                    </w:rPr>
                    <w:t>0.07</w:t>
                  </w:r>
                </w:p>
              </w:tc>
            </w:tr>
            <w:tr w:rsidR="00CC2FE2" w14:paraId="51E5AE11" w14:textId="77777777">
              <w:tc>
                <w:tcPr>
                  <w:tcW w:w="3464" w:type="dxa"/>
                  <w:tcBorders>
                    <w:top w:val="single" w:sz="4" w:space="0" w:color="auto"/>
                    <w:left w:val="single" w:sz="4" w:space="0" w:color="auto"/>
                    <w:bottom w:val="single" w:sz="4" w:space="0" w:color="auto"/>
                    <w:right w:val="single" w:sz="4" w:space="0" w:color="auto"/>
                  </w:tcBorders>
                </w:tcPr>
                <w:p w14:paraId="29A8DB50" w14:textId="77777777" w:rsidR="00CC2FE2" w:rsidRDefault="00CC2FE2">
                  <w:pPr>
                    <w:pStyle w:val="Default"/>
                    <w:rPr>
                      <w:sz w:val="22"/>
                      <w:szCs w:val="22"/>
                    </w:rPr>
                  </w:pPr>
                  <w:r>
                    <w:rPr>
                      <w:sz w:val="22"/>
                      <w:szCs w:val="22"/>
                    </w:rPr>
                    <w:t>Tagalog/Filipino</w:t>
                  </w:r>
                </w:p>
              </w:tc>
              <w:tc>
                <w:tcPr>
                  <w:tcW w:w="1701" w:type="dxa"/>
                  <w:tcBorders>
                    <w:top w:val="single" w:sz="4" w:space="0" w:color="auto"/>
                    <w:left w:val="single" w:sz="4" w:space="0" w:color="auto"/>
                    <w:bottom w:val="single" w:sz="4" w:space="0" w:color="auto"/>
                    <w:right w:val="single" w:sz="4" w:space="0" w:color="auto"/>
                  </w:tcBorders>
                </w:tcPr>
                <w:p w14:paraId="4DF259B0" w14:textId="77777777" w:rsidR="00CC2FE2" w:rsidRDefault="00CC2FE2">
                  <w:pPr>
                    <w:pStyle w:val="Default"/>
                    <w:jc w:val="center"/>
                    <w:rPr>
                      <w:sz w:val="22"/>
                      <w:szCs w:val="22"/>
                    </w:rPr>
                  </w:pPr>
                  <w:r>
                    <w:rPr>
                      <w:sz w:val="22"/>
                      <w:szCs w:val="22"/>
                    </w:rPr>
                    <w:t>55</w:t>
                  </w:r>
                </w:p>
              </w:tc>
              <w:tc>
                <w:tcPr>
                  <w:tcW w:w="2184" w:type="dxa"/>
                  <w:tcBorders>
                    <w:top w:val="single" w:sz="4" w:space="0" w:color="auto"/>
                    <w:left w:val="single" w:sz="4" w:space="0" w:color="auto"/>
                    <w:bottom w:val="single" w:sz="4" w:space="0" w:color="auto"/>
                    <w:right w:val="single" w:sz="4" w:space="0" w:color="auto"/>
                  </w:tcBorders>
                </w:tcPr>
                <w:p w14:paraId="656795AB" w14:textId="77777777" w:rsidR="00CC2FE2" w:rsidRDefault="00CC2FE2">
                  <w:pPr>
                    <w:pStyle w:val="Default"/>
                    <w:jc w:val="center"/>
                    <w:rPr>
                      <w:sz w:val="22"/>
                      <w:szCs w:val="22"/>
                    </w:rPr>
                  </w:pPr>
                  <w:r>
                    <w:rPr>
                      <w:sz w:val="22"/>
                      <w:szCs w:val="22"/>
                    </w:rPr>
                    <w:t>0.03</w:t>
                  </w:r>
                </w:p>
              </w:tc>
            </w:tr>
            <w:tr w:rsidR="00CC2FE2" w14:paraId="621752A0" w14:textId="77777777">
              <w:tc>
                <w:tcPr>
                  <w:tcW w:w="3464" w:type="dxa"/>
                  <w:tcBorders>
                    <w:top w:val="single" w:sz="4" w:space="0" w:color="auto"/>
                    <w:left w:val="single" w:sz="4" w:space="0" w:color="auto"/>
                    <w:bottom w:val="single" w:sz="4" w:space="0" w:color="auto"/>
                    <w:right w:val="single" w:sz="4" w:space="0" w:color="auto"/>
                  </w:tcBorders>
                </w:tcPr>
                <w:p w14:paraId="7353A00F" w14:textId="77777777" w:rsidR="00CC2FE2" w:rsidRDefault="00CC2FE2">
                  <w:pPr>
                    <w:pStyle w:val="Default"/>
                    <w:rPr>
                      <w:sz w:val="22"/>
                      <w:szCs w:val="22"/>
                    </w:rPr>
                  </w:pPr>
                  <w:r>
                    <w:rPr>
                      <w:sz w:val="22"/>
                      <w:szCs w:val="22"/>
                    </w:rPr>
                    <w:t>Latvian</w:t>
                  </w:r>
                </w:p>
              </w:tc>
              <w:tc>
                <w:tcPr>
                  <w:tcW w:w="1701" w:type="dxa"/>
                  <w:tcBorders>
                    <w:top w:val="single" w:sz="4" w:space="0" w:color="auto"/>
                    <w:left w:val="single" w:sz="4" w:space="0" w:color="auto"/>
                    <w:bottom w:val="single" w:sz="4" w:space="0" w:color="auto"/>
                    <w:right w:val="single" w:sz="4" w:space="0" w:color="auto"/>
                  </w:tcBorders>
                </w:tcPr>
                <w:p w14:paraId="6A305024" w14:textId="77777777" w:rsidR="00CC2FE2" w:rsidRDefault="00CC2FE2">
                  <w:pPr>
                    <w:pStyle w:val="Default"/>
                    <w:jc w:val="center"/>
                    <w:rPr>
                      <w:sz w:val="22"/>
                      <w:szCs w:val="22"/>
                    </w:rPr>
                  </w:pPr>
                  <w:r>
                    <w:rPr>
                      <w:sz w:val="22"/>
                      <w:szCs w:val="22"/>
                    </w:rPr>
                    <w:t>208</w:t>
                  </w:r>
                </w:p>
              </w:tc>
              <w:tc>
                <w:tcPr>
                  <w:tcW w:w="2184" w:type="dxa"/>
                  <w:tcBorders>
                    <w:top w:val="single" w:sz="4" w:space="0" w:color="auto"/>
                    <w:left w:val="single" w:sz="4" w:space="0" w:color="auto"/>
                    <w:bottom w:val="single" w:sz="4" w:space="0" w:color="auto"/>
                    <w:right w:val="single" w:sz="4" w:space="0" w:color="auto"/>
                  </w:tcBorders>
                </w:tcPr>
                <w:p w14:paraId="5A7F561C" w14:textId="77777777" w:rsidR="00CC2FE2" w:rsidRDefault="00CC2FE2">
                  <w:pPr>
                    <w:pStyle w:val="Default"/>
                    <w:jc w:val="center"/>
                    <w:rPr>
                      <w:sz w:val="22"/>
                      <w:szCs w:val="22"/>
                    </w:rPr>
                  </w:pPr>
                  <w:r>
                    <w:rPr>
                      <w:sz w:val="22"/>
                      <w:szCs w:val="22"/>
                    </w:rPr>
                    <w:t>0.25</w:t>
                  </w:r>
                </w:p>
              </w:tc>
            </w:tr>
            <w:tr w:rsidR="00CC2FE2" w14:paraId="183FAF96" w14:textId="77777777">
              <w:tc>
                <w:tcPr>
                  <w:tcW w:w="3464" w:type="dxa"/>
                  <w:tcBorders>
                    <w:top w:val="single" w:sz="4" w:space="0" w:color="auto"/>
                    <w:left w:val="single" w:sz="4" w:space="0" w:color="auto"/>
                    <w:bottom w:val="single" w:sz="4" w:space="0" w:color="auto"/>
                    <w:right w:val="single" w:sz="4" w:space="0" w:color="auto"/>
                  </w:tcBorders>
                </w:tcPr>
                <w:p w14:paraId="33C9B7E4" w14:textId="77777777" w:rsidR="00CC2FE2" w:rsidRDefault="00CC2FE2">
                  <w:pPr>
                    <w:pStyle w:val="Default"/>
                    <w:rPr>
                      <w:sz w:val="22"/>
                      <w:szCs w:val="22"/>
                    </w:rPr>
                  </w:pPr>
                  <w:r>
                    <w:rPr>
                      <w:sz w:val="22"/>
                      <w:szCs w:val="22"/>
                    </w:rPr>
                    <w:t>Russian</w:t>
                  </w:r>
                </w:p>
              </w:tc>
              <w:tc>
                <w:tcPr>
                  <w:tcW w:w="1701" w:type="dxa"/>
                  <w:tcBorders>
                    <w:top w:val="single" w:sz="4" w:space="0" w:color="auto"/>
                    <w:left w:val="single" w:sz="4" w:space="0" w:color="auto"/>
                    <w:bottom w:val="single" w:sz="4" w:space="0" w:color="auto"/>
                    <w:right w:val="single" w:sz="4" w:space="0" w:color="auto"/>
                  </w:tcBorders>
                </w:tcPr>
                <w:p w14:paraId="5CA071A7" w14:textId="77777777" w:rsidR="00CC2FE2" w:rsidRDefault="00CC2FE2">
                  <w:pPr>
                    <w:pStyle w:val="Default"/>
                    <w:jc w:val="center"/>
                    <w:rPr>
                      <w:sz w:val="22"/>
                      <w:szCs w:val="22"/>
                    </w:rPr>
                  </w:pPr>
                  <w:r>
                    <w:rPr>
                      <w:sz w:val="22"/>
                      <w:szCs w:val="22"/>
                    </w:rPr>
                    <w:t>109</w:t>
                  </w:r>
                </w:p>
              </w:tc>
              <w:tc>
                <w:tcPr>
                  <w:tcW w:w="2184" w:type="dxa"/>
                  <w:tcBorders>
                    <w:top w:val="single" w:sz="4" w:space="0" w:color="auto"/>
                    <w:left w:val="single" w:sz="4" w:space="0" w:color="auto"/>
                    <w:bottom w:val="single" w:sz="4" w:space="0" w:color="auto"/>
                    <w:right w:val="single" w:sz="4" w:space="0" w:color="auto"/>
                  </w:tcBorders>
                </w:tcPr>
                <w:p w14:paraId="12350CFB" w14:textId="77777777" w:rsidR="00CC2FE2" w:rsidRDefault="00CC2FE2">
                  <w:pPr>
                    <w:pStyle w:val="Default"/>
                    <w:jc w:val="center"/>
                    <w:rPr>
                      <w:sz w:val="22"/>
                      <w:szCs w:val="22"/>
                    </w:rPr>
                  </w:pPr>
                  <w:r>
                    <w:rPr>
                      <w:sz w:val="22"/>
                      <w:szCs w:val="22"/>
                    </w:rPr>
                    <w:t>0.06</w:t>
                  </w:r>
                </w:p>
              </w:tc>
            </w:tr>
            <w:tr w:rsidR="00CC2FE2" w14:paraId="4EE91310" w14:textId="77777777">
              <w:tc>
                <w:tcPr>
                  <w:tcW w:w="3464" w:type="dxa"/>
                  <w:tcBorders>
                    <w:top w:val="single" w:sz="4" w:space="0" w:color="auto"/>
                    <w:left w:val="single" w:sz="4" w:space="0" w:color="auto"/>
                    <w:bottom w:val="single" w:sz="4" w:space="0" w:color="auto"/>
                    <w:right w:val="single" w:sz="4" w:space="0" w:color="auto"/>
                  </w:tcBorders>
                </w:tcPr>
                <w:p w14:paraId="5E3FBC05" w14:textId="77777777" w:rsidR="00CC2FE2" w:rsidRDefault="00CC2FE2">
                  <w:pPr>
                    <w:pStyle w:val="Default"/>
                    <w:rPr>
                      <w:sz w:val="22"/>
                      <w:szCs w:val="22"/>
                    </w:rPr>
                  </w:pPr>
                  <w:r>
                    <w:rPr>
                      <w:sz w:val="22"/>
                      <w:szCs w:val="22"/>
                    </w:rPr>
                    <w:lastRenderedPageBreak/>
                    <w:t>Malayalam</w:t>
                  </w:r>
                </w:p>
              </w:tc>
              <w:tc>
                <w:tcPr>
                  <w:tcW w:w="1701" w:type="dxa"/>
                  <w:tcBorders>
                    <w:top w:val="single" w:sz="4" w:space="0" w:color="auto"/>
                    <w:left w:val="single" w:sz="4" w:space="0" w:color="auto"/>
                    <w:bottom w:val="single" w:sz="4" w:space="0" w:color="auto"/>
                    <w:right w:val="single" w:sz="4" w:space="0" w:color="auto"/>
                  </w:tcBorders>
                </w:tcPr>
                <w:p w14:paraId="4E1D044D" w14:textId="77777777" w:rsidR="00CC2FE2" w:rsidRDefault="00CC2FE2">
                  <w:pPr>
                    <w:pStyle w:val="Default"/>
                    <w:jc w:val="center"/>
                    <w:rPr>
                      <w:sz w:val="22"/>
                      <w:szCs w:val="22"/>
                    </w:rPr>
                  </w:pPr>
                  <w:r>
                    <w:rPr>
                      <w:sz w:val="22"/>
                      <w:szCs w:val="22"/>
                    </w:rPr>
                    <w:t>87</w:t>
                  </w:r>
                </w:p>
              </w:tc>
              <w:tc>
                <w:tcPr>
                  <w:tcW w:w="2184" w:type="dxa"/>
                  <w:tcBorders>
                    <w:top w:val="single" w:sz="4" w:space="0" w:color="auto"/>
                    <w:left w:val="single" w:sz="4" w:space="0" w:color="auto"/>
                    <w:bottom w:val="single" w:sz="4" w:space="0" w:color="auto"/>
                    <w:right w:val="single" w:sz="4" w:space="0" w:color="auto"/>
                  </w:tcBorders>
                </w:tcPr>
                <w:p w14:paraId="4A3ADACF" w14:textId="77777777" w:rsidR="00CC2FE2" w:rsidRDefault="00CC2FE2">
                  <w:pPr>
                    <w:pStyle w:val="Default"/>
                    <w:jc w:val="center"/>
                    <w:rPr>
                      <w:sz w:val="22"/>
                      <w:szCs w:val="22"/>
                    </w:rPr>
                  </w:pPr>
                  <w:r>
                    <w:rPr>
                      <w:sz w:val="22"/>
                      <w:szCs w:val="22"/>
                    </w:rPr>
                    <w:t>0.05</w:t>
                  </w:r>
                </w:p>
              </w:tc>
            </w:tr>
            <w:tr w:rsidR="00CC2FE2" w14:paraId="1BACF4D4" w14:textId="77777777">
              <w:tc>
                <w:tcPr>
                  <w:tcW w:w="3464" w:type="dxa"/>
                  <w:tcBorders>
                    <w:top w:val="single" w:sz="4" w:space="0" w:color="auto"/>
                    <w:left w:val="single" w:sz="4" w:space="0" w:color="auto"/>
                    <w:bottom w:val="single" w:sz="4" w:space="0" w:color="auto"/>
                    <w:right w:val="single" w:sz="4" w:space="0" w:color="auto"/>
                  </w:tcBorders>
                </w:tcPr>
                <w:p w14:paraId="5E8D1AD0" w14:textId="77777777" w:rsidR="00CC2FE2" w:rsidRDefault="00CC2FE2">
                  <w:pPr>
                    <w:pStyle w:val="Default"/>
                    <w:rPr>
                      <w:sz w:val="22"/>
                      <w:szCs w:val="22"/>
                    </w:rPr>
                  </w:pPr>
                  <w:r>
                    <w:rPr>
                      <w:sz w:val="22"/>
                      <w:szCs w:val="22"/>
                    </w:rPr>
                    <w:t>Hungarian</w:t>
                  </w:r>
                </w:p>
              </w:tc>
              <w:tc>
                <w:tcPr>
                  <w:tcW w:w="1701" w:type="dxa"/>
                  <w:tcBorders>
                    <w:top w:val="single" w:sz="4" w:space="0" w:color="auto"/>
                    <w:left w:val="single" w:sz="4" w:space="0" w:color="auto"/>
                    <w:bottom w:val="single" w:sz="4" w:space="0" w:color="auto"/>
                    <w:right w:val="single" w:sz="4" w:space="0" w:color="auto"/>
                  </w:tcBorders>
                </w:tcPr>
                <w:p w14:paraId="664A7AC5" w14:textId="77777777" w:rsidR="00CC2FE2" w:rsidRDefault="00CC2FE2">
                  <w:pPr>
                    <w:pStyle w:val="Default"/>
                    <w:jc w:val="center"/>
                    <w:rPr>
                      <w:sz w:val="22"/>
                      <w:szCs w:val="22"/>
                    </w:rPr>
                  </w:pPr>
                  <w:r>
                    <w:rPr>
                      <w:sz w:val="22"/>
                      <w:szCs w:val="22"/>
                    </w:rPr>
                    <w:t>74</w:t>
                  </w:r>
                </w:p>
              </w:tc>
              <w:tc>
                <w:tcPr>
                  <w:tcW w:w="2184" w:type="dxa"/>
                  <w:tcBorders>
                    <w:top w:val="single" w:sz="4" w:space="0" w:color="auto"/>
                    <w:left w:val="single" w:sz="4" w:space="0" w:color="auto"/>
                    <w:bottom w:val="single" w:sz="4" w:space="0" w:color="auto"/>
                    <w:right w:val="single" w:sz="4" w:space="0" w:color="auto"/>
                  </w:tcBorders>
                </w:tcPr>
                <w:p w14:paraId="5254D645" w14:textId="77777777" w:rsidR="00CC2FE2" w:rsidRDefault="00CC2FE2">
                  <w:pPr>
                    <w:pStyle w:val="Default"/>
                    <w:jc w:val="center"/>
                    <w:rPr>
                      <w:sz w:val="22"/>
                      <w:szCs w:val="22"/>
                    </w:rPr>
                  </w:pPr>
                  <w:r>
                    <w:rPr>
                      <w:sz w:val="22"/>
                      <w:szCs w:val="22"/>
                    </w:rPr>
                    <w:t>0.04</w:t>
                  </w:r>
                </w:p>
              </w:tc>
            </w:tr>
            <w:tr w:rsidR="00CC2FE2" w14:paraId="69452841" w14:textId="77777777">
              <w:tc>
                <w:tcPr>
                  <w:tcW w:w="3464" w:type="dxa"/>
                  <w:tcBorders>
                    <w:top w:val="single" w:sz="4" w:space="0" w:color="auto"/>
                    <w:left w:val="single" w:sz="4" w:space="0" w:color="auto"/>
                    <w:bottom w:val="single" w:sz="4" w:space="0" w:color="auto"/>
                    <w:right w:val="single" w:sz="4" w:space="0" w:color="auto"/>
                  </w:tcBorders>
                </w:tcPr>
                <w:p w14:paraId="553921BC" w14:textId="77777777" w:rsidR="00CC2FE2" w:rsidRDefault="00CC2FE2">
                  <w:pPr>
                    <w:pStyle w:val="Default"/>
                    <w:rPr>
                      <w:sz w:val="22"/>
                      <w:szCs w:val="22"/>
                    </w:rPr>
                  </w:pPr>
                  <w:r>
                    <w:rPr>
                      <w:sz w:val="22"/>
                      <w:szCs w:val="22"/>
                    </w:rPr>
                    <w:t>Other</w:t>
                  </w:r>
                </w:p>
              </w:tc>
              <w:tc>
                <w:tcPr>
                  <w:tcW w:w="1701" w:type="dxa"/>
                  <w:tcBorders>
                    <w:top w:val="single" w:sz="4" w:space="0" w:color="auto"/>
                    <w:left w:val="single" w:sz="4" w:space="0" w:color="auto"/>
                    <w:bottom w:val="single" w:sz="4" w:space="0" w:color="auto"/>
                    <w:right w:val="single" w:sz="4" w:space="0" w:color="auto"/>
                  </w:tcBorders>
                </w:tcPr>
                <w:p w14:paraId="0BD01665" w14:textId="77777777" w:rsidR="00CC2FE2" w:rsidRDefault="00CC2FE2">
                  <w:pPr>
                    <w:pStyle w:val="Default"/>
                    <w:jc w:val="center"/>
                    <w:rPr>
                      <w:sz w:val="22"/>
                      <w:szCs w:val="22"/>
                    </w:rPr>
                  </w:pPr>
                  <w:r>
                    <w:rPr>
                      <w:sz w:val="22"/>
                      <w:szCs w:val="22"/>
                    </w:rPr>
                    <w:t>755</w:t>
                  </w:r>
                </w:p>
              </w:tc>
              <w:tc>
                <w:tcPr>
                  <w:tcW w:w="2184" w:type="dxa"/>
                  <w:tcBorders>
                    <w:top w:val="single" w:sz="4" w:space="0" w:color="auto"/>
                    <w:left w:val="single" w:sz="4" w:space="0" w:color="auto"/>
                    <w:bottom w:val="single" w:sz="4" w:space="0" w:color="auto"/>
                    <w:right w:val="single" w:sz="4" w:space="0" w:color="auto"/>
                  </w:tcBorders>
                </w:tcPr>
                <w:p w14:paraId="48F7E626" w14:textId="77777777" w:rsidR="00CC2FE2" w:rsidRDefault="00CC2FE2">
                  <w:pPr>
                    <w:pStyle w:val="Default"/>
                    <w:jc w:val="center"/>
                    <w:rPr>
                      <w:sz w:val="22"/>
                      <w:szCs w:val="22"/>
                    </w:rPr>
                  </w:pPr>
                  <w:r>
                    <w:rPr>
                      <w:sz w:val="22"/>
                      <w:szCs w:val="22"/>
                    </w:rPr>
                    <w:t>0.46</w:t>
                  </w:r>
                </w:p>
              </w:tc>
            </w:tr>
          </w:tbl>
          <w:p w14:paraId="1D262766" w14:textId="77777777" w:rsidR="00CC2FE2" w:rsidRDefault="00CC2FE2">
            <w:pPr>
              <w:rPr>
                <w:sz w:val="22"/>
                <w:szCs w:val="22"/>
              </w:rPr>
            </w:pPr>
            <w:r>
              <w:rPr>
                <w:sz w:val="22"/>
                <w:szCs w:val="22"/>
              </w:rPr>
              <w:t xml:space="preserve"> </w:t>
            </w:r>
          </w:p>
        </w:tc>
      </w:tr>
      <w:tr w:rsidR="00CC2FE2" w14:paraId="4CFDE2DE" w14:textId="77777777">
        <w:tc>
          <w:tcPr>
            <w:tcW w:w="1951" w:type="dxa"/>
            <w:tcBorders>
              <w:top w:val="single" w:sz="4" w:space="0" w:color="auto"/>
              <w:left w:val="single" w:sz="4" w:space="0" w:color="auto"/>
              <w:bottom w:val="single" w:sz="4" w:space="0" w:color="auto"/>
              <w:right w:val="single" w:sz="4" w:space="0" w:color="auto"/>
            </w:tcBorders>
          </w:tcPr>
          <w:p w14:paraId="42AFBB5D" w14:textId="77777777" w:rsidR="00CC2FE2" w:rsidRDefault="00CC2FE2">
            <w:pPr>
              <w:pStyle w:val="Default"/>
              <w:rPr>
                <w:sz w:val="22"/>
                <w:szCs w:val="22"/>
              </w:rPr>
            </w:pPr>
            <w:r>
              <w:rPr>
                <w:sz w:val="22"/>
                <w:szCs w:val="22"/>
              </w:rPr>
              <w:lastRenderedPageBreak/>
              <w:t xml:space="preserve">Age </w:t>
            </w:r>
          </w:p>
          <w:p w14:paraId="6AB3AE5B"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0A34D585" w14:textId="77777777" w:rsidR="00CC2FE2" w:rsidRDefault="00CC2FE2">
            <w:pPr>
              <w:pStyle w:val="Default"/>
              <w:rPr>
                <w:sz w:val="22"/>
                <w:szCs w:val="22"/>
              </w:rPr>
            </w:pPr>
            <w:r>
              <w:rPr>
                <w:sz w:val="22"/>
                <w:szCs w:val="22"/>
              </w:rPr>
              <w:t xml:space="preserve">The age profile of the Newry, Mourne and Down LGD area at Census Day 2011 is as follows: </w:t>
            </w:r>
          </w:p>
          <w:p w14:paraId="27EFF77B" w14:textId="77777777" w:rsidR="00CC2FE2" w:rsidRDefault="00CC2FE2">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5"/>
              <w:gridCol w:w="1733"/>
              <w:gridCol w:w="3207"/>
            </w:tblGrid>
            <w:tr w:rsidR="00CC2FE2" w14:paraId="2A673AB6" w14:textId="77777777">
              <w:tc>
                <w:tcPr>
                  <w:tcW w:w="2521" w:type="dxa"/>
                  <w:tcBorders>
                    <w:top w:val="single" w:sz="4" w:space="0" w:color="auto"/>
                    <w:left w:val="single" w:sz="4" w:space="0" w:color="auto"/>
                    <w:bottom w:val="single" w:sz="4" w:space="0" w:color="auto"/>
                    <w:right w:val="single" w:sz="4" w:space="0" w:color="auto"/>
                  </w:tcBorders>
                </w:tcPr>
                <w:p w14:paraId="3BF5EAF2" w14:textId="77777777" w:rsidR="00CC2FE2" w:rsidRDefault="00CC2FE2">
                  <w:pPr>
                    <w:pStyle w:val="Default"/>
                    <w:jc w:val="center"/>
                    <w:rPr>
                      <w:sz w:val="22"/>
                      <w:szCs w:val="22"/>
                    </w:rPr>
                  </w:pPr>
                  <w:r>
                    <w:rPr>
                      <w:sz w:val="22"/>
                      <w:szCs w:val="22"/>
                    </w:rPr>
                    <w:t>Age Profile</w:t>
                  </w:r>
                </w:p>
              </w:tc>
              <w:tc>
                <w:tcPr>
                  <w:tcW w:w="1760" w:type="dxa"/>
                  <w:tcBorders>
                    <w:top w:val="single" w:sz="4" w:space="0" w:color="auto"/>
                    <w:left w:val="single" w:sz="4" w:space="0" w:color="auto"/>
                    <w:bottom w:val="single" w:sz="4" w:space="0" w:color="auto"/>
                    <w:right w:val="single" w:sz="4" w:space="0" w:color="auto"/>
                  </w:tcBorders>
                </w:tcPr>
                <w:p w14:paraId="644327C5" w14:textId="77777777" w:rsidR="00CC2FE2" w:rsidRDefault="00CC2FE2">
                  <w:pPr>
                    <w:pStyle w:val="Default"/>
                    <w:jc w:val="center"/>
                    <w:rPr>
                      <w:sz w:val="22"/>
                      <w:szCs w:val="22"/>
                    </w:rPr>
                  </w:pPr>
                  <w:r>
                    <w:rPr>
                      <w:sz w:val="22"/>
                      <w:szCs w:val="22"/>
                    </w:rPr>
                    <w:t>NI</w:t>
                  </w:r>
                </w:p>
              </w:tc>
              <w:tc>
                <w:tcPr>
                  <w:tcW w:w="3284" w:type="dxa"/>
                  <w:tcBorders>
                    <w:top w:val="single" w:sz="4" w:space="0" w:color="auto"/>
                    <w:left w:val="single" w:sz="4" w:space="0" w:color="auto"/>
                    <w:bottom w:val="single" w:sz="4" w:space="0" w:color="auto"/>
                    <w:right w:val="single" w:sz="4" w:space="0" w:color="auto"/>
                  </w:tcBorders>
                </w:tcPr>
                <w:p w14:paraId="7F5992F2" w14:textId="77777777" w:rsidR="00CC2FE2" w:rsidRDefault="00CC2FE2">
                  <w:pPr>
                    <w:pStyle w:val="Default"/>
                    <w:jc w:val="center"/>
                    <w:rPr>
                      <w:sz w:val="22"/>
                      <w:szCs w:val="22"/>
                    </w:rPr>
                  </w:pPr>
                  <w:r>
                    <w:rPr>
                      <w:sz w:val="22"/>
                      <w:szCs w:val="22"/>
                    </w:rPr>
                    <w:t>Newry, Mourne &amp; Down</w:t>
                  </w:r>
                </w:p>
              </w:tc>
            </w:tr>
            <w:tr w:rsidR="00CC2FE2" w14:paraId="3D1F429F" w14:textId="77777777">
              <w:tc>
                <w:tcPr>
                  <w:tcW w:w="2521" w:type="dxa"/>
                  <w:tcBorders>
                    <w:top w:val="single" w:sz="4" w:space="0" w:color="auto"/>
                    <w:left w:val="single" w:sz="4" w:space="0" w:color="auto"/>
                    <w:bottom w:val="single" w:sz="4" w:space="0" w:color="auto"/>
                    <w:right w:val="single" w:sz="4" w:space="0" w:color="auto"/>
                  </w:tcBorders>
                </w:tcPr>
                <w:p w14:paraId="55442811" w14:textId="77777777" w:rsidR="00CC2FE2" w:rsidRDefault="00CC2FE2">
                  <w:pPr>
                    <w:pStyle w:val="Default"/>
                    <w:rPr>
                      <w:sz w:val="22"/>
                      <w:szCs w:val="22"/>
                    </w:rPr>
                  </w:pPr>
                  <w:r>
                    <w:rPr>
                      <w:sz w:val="22"/>
                      <w:szCs w:val="22"/>
                    </w:rPr>
                    <w:t>0-4</w:t>
                  </w:r>
                </w:p>
              </w:tc>
              <w:tc>
                <w:tcPr>
                  <w:tcW w:w="1760" w:type="dxa"/>
                  <w:tcBorders>
                    <w:top w:val="single" w:sz="4" w:space="0" w:color="auto"/>
                    <w:left w:val="single" w:sz="4" w:space="0" w:color="auto"/>
                    <w:bottom w:val="single" w:sz="4" w:space="0" w:color="auto"/>
                    <w:right w:val="single" w:sz="4" w:space="0" w:color="auto"/>
                  </w:tcBorders>
                </w:tcPr>
                <w:p w14:paraId="32C1E6BF" w14:textId="77777777" w:rsidR="00CC2FE2" w:rsidRDefault="00CC2FE2">
                  <w:pPr>
                    <w:pStyle w:val="Default"/>
                    <w:jc w:val="center"/>
                    <w:rPr>
                      <w:sz w:val="22"/>
                      <w:szCs w:val="22"/>
                    </w:rPr>
                  </w:pPr>
                  <w:r>
                    <w:rPr>
                      <w:sz w:val="22"/>
                      <w:szCs w:val="22"/>
                    </w:rPr>
                    <w:t>124382</w:t>
                  </w:r>
                </w:p>
              </w:tc>
              <w:tc>
                <w:tcPr>
                  <w:tcW w:w="3284" w:type="dxa"/>
                  <w:tcBorders>
                    <w:top w:val="single" w:sz="4" w:space="0" w:color="auto"/>
                    <w:left w:val="single" w:sz="4" w:space="0" w:color="auto"/>
                    <w:bottom w:val="single" w:sz="4" w:space="0" w:color="auto"/>
                    <w:right w:val="single" w:sz="4" w:space="0" w:color="auto"/>
                  </w:tcBorders>
                </w:tcPr>
                <w:p w14:paraId="53BE0DAB" w14:textId="77777777" w:rsidR="00CC2FE2" w:rsidRDefault="00CC2FE2">
                  <w:pPr>
                    <w:pStyle w:val="Default"/>
                    <w:jc w:val="center"/>
                    <w:rPr>
                      <w:sz w:val="22"/>
                      <w:szCs w:val="22"/>
                    </w:rPr>
                  </w:pPr>
                  <w:r>
                    <w:rPr>
                      <w:sz w:val="22"/>
                      <w:szCs w:val="22"/>
                    </w:rPr>
                    <w:t>12721</w:t>
                  </w:r>
                </w:p>
              </w:tc>
            </w:tr>
            <w:tr w:rsidR="00CC2FE2" w14:paraId="67637765" w14:textId="77777777">
              <w:tc>
                <w:tcPr>
                  <w:tcW w:w="2521" w:type="dxa"/>
                  <w:tcBorders>
                    <w:top w:val="single" w:sz="4" w:space="0" w:color="auto"/>
                    <w:left w:val="single" w:sz="4" w:space="0" w:color="auto"/>
                    <w:bottom w:val="single" w:sz="4" w:space="0" w:color="auto"/>
                    <w:right w:val="single" w:sz="4" w:space="0" w:color="auto"/>
                  </w:tcBorders>
                </w:tcPr>
                <w:p w14:paraId="734B9E02" w14:textId="77777777" w:rsidR="00CC2FE2" w:rsidRDefault="00CC2FE2">
                  <w:pPr>
                    <w:pStyle w:val="Default"/>
                    <w:rPr>
                      <w:sz w:val="22"/>
                      <w:szCs w:val="22"/>
                    </w:rPr>
                  </w:pPr>
                  <w:r>
                    <w:rPr>
                      <w:sz w:val="22"/>
                      <w:szCs w:val="22"/>
                    </w:rPr>
                    <w:t>5-7</w:t>
                  </w:r>
                </w:p>
              </w:tc>
              <w:tc>
                <w:tcPr>
                  <w:tcW w:w="1760" w:type="dxa"/>
                  <w:tcBorders>
                    <w:top w:val="single" w:sz="4" w:space="0" w:color="auto"/>
                    <w:left w:val="single" w:sz="4" w:space="0" w:color="auto"/>
                    <w:bottom w:val="single" w:sz="4" w:space="0" w:color="auto"/>
                    <w:right w:val="single" w:sz="4" w:space="0" w:color="auto"/>
                  </w:tcBorders>
                </w:tcPr>
                <w:p w14:paraId="36F9A12C" w14:textId="77777777" w:rsidR="00CC2FE2" w:rsidRDefault="00CC2FE2">
                  <w:pPr>
                    <w:pStyle w:val="Default"/>
                    <w:jc w:val="center"/>
                    <w:rPr>
                      <w:sz w:val="22"/>
                      <w:szCs w:val="22"/>
                    </w:rPr>
                  </w:pPr>
                  <w:r>
                    <w:rPr>
                      <w:sz w:val="22"/>
                      <w:szCs w:val="22"/>
                    </w:rPr>
                    <w:t>67662</w:t>
                  </w:r>
                </w:p>
              </w:tc>
              <w:tc>
                <w:tcPr>
                  <w:tcW w:w="3284" w:type="dxa"/>
                  <w:tcBorders>
                    <w:top w:val="single" w:sz="4" w:space="0" w:color="auto"/>
                    <w:left w:val="single" w:sz="4" w:space="0" w:color="auto"/>
                    <w:bottom w:val="single" w:sz="4" w:space="0" w:color="auto"/>
                    <w:right w:val="single" w:sz="4" w:space="0" w:color="auto"/>
                  </w:tcBorders>
                </w:tcPr>
                <w:p w14:paraId="21A8E4EF" w14:textId="77777777" w:rsidR="00CC2FE2" w:rsidRDefault="00CC2FE2">
                  <w:pPr>
                    <w:pStyle w:val="Default"/>
                    <w:jc w:val="center"/>
                    <w:rPr>
                      <w:sz w:val="22"/>
                      <w:szCs w:val="22"/>
                    </w:rPr>
                  </w:pPr>
                  <w:r>
                    <w:rPr>
                      <w:sz w:val="22"/>
                      <w:szCs w:val="22"/>
                    </w:rPr>
                    <w:t>6876</w:t>
                  </w:r>
                </w:p>
              </w:tc>
            </w:tr>
            <w:tr w:rsidR="00CC2FE2" w14:paraId="27D382B3" w14:textId="77777777">
              <w:tc>
                <w:tcPr>
                  <w:tcW w:w="2521" w:type="dxa"/>
                  <w:tcBorders>
                    <w:top w:val="single" w:sz="4" w:space="0" w:color="auto"/>
                    <w:left w:val="single" w:sz="4" w:space="0" w:color="auto"/>
                    <w:bottom w:val="single" w:sz="4" w:space="0" w:color="auto"/>
                    <w:right w:val="single" w:sz="4" w:space="0" w:color="auto"/>
                  </w:tcBorders>
                </w:tcPr>
                <w:p w14:paraId="6DE83DF9" w14:textId="77777777" w:rsidR="00CC2FE2" w:rsidRDefault="00CC2FE2">
                  <w:pPr>
                    <w:pStyle w:val="Default"/>
                    <w:rPr>
                      <w:sz w:val="22"/>
                      <w:szCs w:val="22"/>
                    </w:rPr>
                  </w:pPr>
                  <w:r>
                    <w:rPr>
                      <w:sz w:val="22"/>
                      <w:szCs w:val="22"/>
                    </w:rPr>
                    <w:t>8-9</w:t>
                  </w:r>
                </w:p>
              </w:tc>
              <w:tc>
                <w:tcPr>
                  <w:tcW w:w="1760" w:type="dxa"/>
                  <w:tcBorders>
                    <w:top w:val="single" w:sz="4" w:space="0" w:color="auto"/>
                    <w:left w:val="single" w:sz="4" w:space="0" w:color="auto"/>
                    <w:bottom w:val="single" w:sz="4" w:space="0" w:color="auto"/>
                    <w:right w:val="single" w:sz="4" w:space="0" w:color="auto"/>
                  </w:tcBorders>
                </w:tcPr>
                <w:p w14:paraId="019E62F6" w14:textId="77777777" w:rsidR="00CC2FE2" w:rsidRDefault="00CC2FE2">
                  <w:pPr>
                    <w:pStyle w:val="Default"/>
                    <w:jc w:val="center"/>
                    <w:rPr>
                      <w:sz w:val="22"/>
                      <w:szCs w:val="22"/>
                    </w:rPr>
                  </w:pPr>
                  <w:r>
                    <w:rPr>
                      <w:sz w:val="22"/>
                      <w:szCs w:val="22"/>
                    </w:rPr>
                    <w:t>43625</w:t>
                  </w:r>
                </w:p>
              </w:tc>
              <w:tc>
                <w:tcPr>
                  <w:tcW w:w="3284" w:type="dxa"/>
                  <w:tcBorders>
                    <w:top w:val="single" w:sz="4" w:space="0" w:color="auto"/>
                    <w:left w:val="single" w:sz="4" w:space="0" w:color="auto"/>
                    <w:bottom w:val="single" w:sz="4" w:space="0" w:color="auto"/>
                    <w:right w:val="single" w:sz="4" w:space="0" w:color="auto"/>
                  </w:tcBorders>
                </w:tcPr>
                <w:p w14:paraId="34472141" w14:textId="77777777" w:rsidR="00CC2FE2" w:rsidRDefault="00CC2FE2">
                  <w:pPr>
                    <w:pStyle w:val="Default"/>
                    <w:jc w:val="center"/>
                    <w:rPr>
                      <w:sz w:val="22"/>
                      <w:szCs w:val="22"/>
                    </w:rPr>
                  </w:pPr>
                  <w:r>
                    <w:rPr>
                      <w:sz w:val="22"/>
                      <w:szCs w:val="22"/>
                    </w:rPr>
                    <w:t>4595</w:t>
                  </w:r>
                </w:p>
              </w:tc>
            </w:tr>
            <w:tr w:rsidR="00CC2FE2" w14:paraId="04A75203" w14:textId="77777777">
              <w:tc>
                <w:tcPr>
                  <w:tcW w:w="2521" w:type="dxa"/>
                  <w:tcBorders>
                    <w:top w:val="single" w:sz="4" w:space="0" w:color="auto"/>
                    <w:left w:val="single" w:sz="4" w:space="0" w:color="auto"/>
                    <w:bottom w:val="single" w:sz="4" w:space="0" w:color="auto"/>
                    <w:right w:val="single" w:sz="4" w:space="0" w:color="auto"/>
                  </w:tcBorders>
                </w:tcPr>
                <w:p w14:paraId="7849C1F6" w14:textId="77777777" w:rsidR="00CC2FE2" w:rsidRDefault="00CC2FE2">
                  <w:pPr>
                    <w:pStyle w:val="Default"/>
                    <w:rPr>
                      <w:sz w:val="22"/>
                      <w:szCs w:val="22"/>
                    </w:rPr>
                  </w:pPr>
                  <w:r>
                    <w:rPr>
                      <w:sz w:val="22"/>
                      <w:szCs w:val="22"/>
                    </w:rPr>
                    <w:t>10-14</w:t>
                  </w:r>
                </w:p>
              </w:tc>
              <w:tc>
                <w:tcPr>
                  <w:tcW w:w="1760" w:type="dxa"/>
                  <w:tcBorders>
                    <w:top w:val="single" w:sz="4" w:space="0" w:color="auto"/>
                    <w:left w:val="single" w:sz="4" w:space="0" w:color="auto"/>
                    <w:bottom w:val="single" w:sz="4" w:space="0" w:color="auto"/>
                    <w:right w:val="single" w:sz="4" w:space="0" w:color="auto"/>
                  </w:tcBorders>
                </w:tcPr>
                <w:p w14:paraId="40A2F403" w14:textId="77777777" w:rsidR="00CC2FE2" w:rsidRDefault="00CC2FE2">
                  <w:pPr>
                    <w:pStyle w:val="Default"/>
                    <w:jc w:val="center"/>
                    <w:rPr>
                      <w:sz w:val="22"/>
                      <w:szCs w:val="22"/>
                    </w:rPr>
                  </w:pPr>
                  <w:r>
                    <w:rPr>
                      <w:sz w:val="22"/>
                      <w:szCs w:val="22"/>
                    </w:rPr>
                    <w:t>119034</w:t>
                  </w:r>
                </w:p>
              </w:tc>
              <w:tc>
                <w:tcPr>
                  <w:tcW w:w="3284" w:type="dxa"/>
                  <w:tcBorders>
                    <w:top w:val="single" w:sz="4" w:space="0" w:color="auto"/>
                    <w:left w:val="single" w:sz="4" w:space="0" w:color="auto"/>
                    <w:bottom w:val="single" w:sz="4" w:space="0" w:color="auto"/>
                    <w:right w:val="single" w:sz="4" w:space="0" w:color="auto"/>
                  </w:tcBorders>
                </w:tcPr>
                <w:p w14:paraId="46780010" w14:textId="77777777" w:rsidR="00CC2FE2" w:rsidRDefault="00CC2FE2">
                  <w:pPr>
                    <w:pStyle w:val="Default"/>
                    <w:jc w:val="center"/>
                    <w:rPr>
                      <w:sz w:val="22"/>
                      <w:szCs w:val="22"/>
                    </w:rPr>
                  </w:pPr>
                  <w:r>
                    <w:rPr>
                      <w:sz w:val="22"/>
                      <w:szCs w:val="22"/>
                    </w:rPr>
                    <w:t>12287</w:t>
                  </w:r>
                </w:p>
              </w:tc>
            </w:tr>
            <w:tr w:rsidR="00CC2FE2" w14:paraId="7FC99470" w14:textId="77777777">
              <w:tc>
                <w:tcPr>
                  <w:tcW w:w="2521" w:type="dxa"/>
                  <w:tcBorders>
                    <w:top w:val="single" w:sz="4" w:space="0" w:color="auto"/>
                    <w:left w:val="single" w:sz="4" w:space="0" w:color="auto"/>
                    <w:bottom w:val="single" w:sz="4" w:space="0" w:color="auto"/>
                    <w:right w:val="single" w:sz="4" w:space="0" w:color="auto"/>
                  </w:tcBorders>
                </w:tcPr>
                <w:p w14:paraId="2201FBA8" w14:textId="77777777" w:rsidR="00CC2FE2" w:rsidRDefault="00CC2FE2">
                  <w:pPr>
                    <w:pStyle w:val="Default"/>
                    <w:rPr>
                      <w:sz w:val="22"/>
                      <w:szCs w:val="22"/>
                    </w:rPr>
                  </w:pPr>
                  <w:r>
                    <w:rPr>
                      <w:sz w:val="22"/>
                      <w:szCs w:val="22"/>
                    </w:rPr>
                    <w:t>15</w:t>
                  </w:r>
                </w:p>
              </w:tc>
              <w:tc>
                <w:tcPr>
                  <w:tcW w:w="1760" w:type="dxa"/>
                  <w:tcBorders>
                    <w:top w:val="single" w:sz="4" w:space="0" w:color="auto"/>
                    <w:left w:val="single" w:sz="4" w:space="0" w:color="auto"/>
                    <w:bottom w:val="single" w:sz="4" w:space="0" w:color="auto"/>
                    <w:right w:val="single" w:sz="4" w:space="0" w:color="auto"/>
                  </w:tcBorders>
                </w:tcPr>
                <w:p w14:paraId="41202935" w14:textId="77777777" w:rsidR="00CC2FE2" w:rsidRDefault="00CC2FE2">
                  <w:pPr>
                    <w:pStyle w:val="Default"/>
                    <w:jc w:val="center"/>
                    <w:rPr>
                      <w:sz w:val="22"/>
                      <w:szCs w:val="22"/>
                    </w:rPr>
                  </w:pPr>
                  <w:r>
                    <w:rPr>
                      <w:sz w:val="22"/>
                      <w:szCs w:val="22"/>
                    </w:rPr>
                    <w:t>24620</w:t>
                  </w:r>
                </w:p>
              </w:tc>
              <w:tc>
                <w:tcPr>
                  <w:tcW w:w="3284" w:type="dxa"/>
                  <w:tcBorders>
                    <w:top w:val="single" w:sz="4" w:space="0" w:color="auto"/>
                    <w:left w:val="single" w:sz="4" w:space="0" w:color="auto"/>
                    <w:bottom w:val="single" w:sz="4" w:space="0" w:color="auto"/>
                    <w:right w:val="single" w:sz="4" w:space="0" w:color="auto"/>
                  </w:tcBorders>
                </w:tcPr>
                <w:p w14:paraId="09D9B38B" w14:textId="77777777" w:rsidR="00CC2FE2" w:rsidRDefault="00CC2FE2">
                  <w:pPr>
                    <w:pStyle w:val="Default"/>
                    <w:jc w:val="center"/>
                    <w:rPr>
                      <w:sz w:val="22"/>
                      <w:szCs w:val="22"/>
                    </w:rPr>
                  </w:pPr>
                  <w:r>
                    <w:rPr>
                      <w:sz w:val="22"/>
                      <w:szCs w:val="22"/>
                    </w:rPr>
                    <w:t>2599</w:t>
                  </w:r>
                </w:p>
              </w:tc>
            </w:tr>
            <w:tr w:rsidR="00CC2FE2" w14:paraId="122EEAC2" w14:textId="77777777">
              <w:tc>
                <w:tcPr>
                  <w:tcW w:w="2521" w:type="dxa"/>
                  <w:tcBorders>
                    <w:top w:val="single" w:sz="4" w:space="0" w:color="auto"/>
                    <w:left w:val="single" w:sz="4" w:space="0" w:color="auto"/>
                    <w:bottom w:val="single" w:sz="4" w:space="0" w:color="auto"/>
                    <w:right w:val="single" w:sz="4" w:space="0" w:color="auto"/>
                  </w:tcBorders>
                </w:tcPr>
                <w:p w14:paraId="73508EAF" w14:textId="77777777" w:rsidR="00CC2FE2" w:rsidRDefault="00CC2FE2">
                  <w:pPr>
                    <w:pStyle w:val="Default"/>
                    <w:rPr>
                      <w:sz w:val="22"/>
                      <w:szCs w:val="22"/>
                    </w:rPr>
                  </w:pPr>
                  <w:r>
                    <w:rPr>
                      <w:sz w:val="22"/>
                      <w:szCs w:val="22"/>
                    </w:rPr>
                    <w:t>16-17</w:t>
                  </w:r>
                </w:p>
              </w:tc>
              <w:tc>
                <w:tcPr>
                  <w:tcW w:w="1760" w:type="dxa"/>
                  <w:tcBorders>
                    <w:top w:val="single" w:sz="4" w:space="0" w:color="auto"/>
                    <w:left w:val="single" w:sz="4" w:space="0" w:color="auto"/>
                    <w:bottom w:val="single" w:sz="4" w:space="0" w:color="auto"/>
                    <w:right w:val="single" w:sz="4" w:space="0" w:color="auto"/>
                  </w:tcBorders>
                </w:tcPr>
                <w:p w14:paraId="747ED578" w14:textId="77777777" w:rsidR="00CC2FE2" w:rsidRDefault="00CC2FE2">
                  <w:pPr>
                    <w:pStyle w:val="Default"/>
                    <w:jc w:val="center"/>
                    <w:rPr>
                      <w:sz w:val="22"/>
                      <w:szCs w:val="22"/>
                    </w:rPr>
                  </w:pPr>
                  <w:r>
                    <w:rPr>
                      <w:sz w:val="22"/>
                      <w:szCs w:val="22"/>
                    </w:rPr>
                    <w:t>51440</w:t>
                  </w:r>
                </w:p>
              </w:tc>
              <w:tc>
                <w:tcPr>
                  <w:tcW w:w="3284" w:type="dxa"/>
                  <w:tcBorders>
                    <w:top w:val="single" w:sz="4" w:space="0" w:color="auto"/>
                    <w:left w:val="single" w:sz="4" w:space="0" w:color="auto"/>
                    <w:bottom w:val="single" w:sz="4" w:space="0" w:color="auto"/>
                    <w:right w:val="single" w:sz="4" w:space="0" w:color="auto"/>
                  </w:tcBorders>
                </w:tcPr>
                <w:p w14:paraId="40D04D36" w14:textId="77777777" w:rsidR="00CC2FE2" w:rsidRDefault="00CC2FE2">
                  <w:pPr>
                    <w:pStyle w:val="Default"/>
                    <w:jc w:val="center"/>
                    <w:rPr>
                      <w:sz w:val="22"/>
                      <w:szCs w:val="22"/>
                    </w:rPr>
                  </w:pPr>
                  <w:r>
                    <w:rPr>
                      <w:sz w:val="22"/>
                      <w:szCs w:val="22"/>
                    </w:rPr>
                    <w:t>5260</w:t>
                  </w:r>
                </w:p>
              </w:tc>
            </w:tr>
            <w:tr w:rsidR="00CC2FE2" w14:paraId="749A28B1" w14:textId="77777777">
              <w:tc>
                <w:tcPr>
                  <w:tcW w:w="2521" w:type="dxa"/>
                  <w:tcBorders>
                    <w:top w:val="single" w:sz="4" w:space="0" w:color="auto"/>
                    <w:left w:val="single" w:sz="4" w:space="0" w:color="auto"/>
                    <w:bottom w:val="single" w:sz="4" w:space="0" w:color="auto"/>
                    <w:right w:val="single" w:sz="4" w:space="0" w:color="auto"/>
                  </w:tcBorders>
                </w:tcPr>
                <w:p w14:paraId="2CF0DBA9" w14:textId="77777777" w:rsidR="00CC2FE2" w:rsidRDefault="00CC2FE2">
                  <w:pPr>
                    <w:pStyle w:val="Default"/>
                    <w:rPr>
                      <w:sz w:val="22"/>
                      <w:szCs w:val="22"/>
                    </w:rPr>
                  </w:pPr>
                  <w:r>
                    <w:rPr>
                      <w:sz w:val="22"/>
                      <w:szCs w:val="22"/>
                    </w:rPr>
                    <w:t>18-19</w:t>
                  </w:r>
                </w:p>
              </w:tc>
              <w:tc>
                <w:tcPr>
                  <w:tcW w:w="1760" w:type="dxa"/>
                  <w:tcBorders>
                    <w:top w:val="single" w:sz="4" w:space="0" w:color="auto"/>
                    <w:left w:val="single" w:sz="4" w:space="0" w:color="auto"/>
                    <w:bottom w:val="single" w:sz="4" w:space="0" w:color="auto"/>
                    <w:right w:val="single" w:sz="4" w:space="0" w:color="auto"/>
                  </w:tcBorders>
                </w:tcPr>
                <w:p w14:paraId="2F27AB4D" w14:textId="77777777" w:rsidR="00CC2FE2" w:rsidRDefault="00CC2FE2">
                  <w:pPr>
                    <w:pStyle w:val="Default"/>
                    <w:jc w:val="center"/>
                    <w:rPr>
                      <w:sz w:val="22"/>
                      <w:szCs w:val="22"/>
                    </w:rPr>
                  </w:pPr>
                  <w:r>
                    <w:rPr>
                      <w:sz w:val="22"/>
                      <w:szCs w:val="22"/>
                    </w:rPr>
                    <w:t>50181</w:t>
                  </w:r>
                </w:p>
              </w:tc>
              <w:tc>
                <w:tcPr>
                  <w:tcW w:w="3284" w:type="dxa"/>
                  <w:tcBorders>
                    <w:top w:val="single" w:sz="4" w:space="0" w:color="auto"/>
                    <w:left w:val="single" w:sz="4" w:space="0" w:color="auto"/>
                    <w:bottom w:val="single" w:sz="4" w:space="0" w:color="auto"/>
                    <w:right w:val="single" w:sz="4" w:space="0" w:color="auto"/>
                  </w:tcBorders>
                </w:tcPr>
                <w:p w14:paraId="1FE378B3" w14:textId="77777777" w:rsidR="00CC2FE2" w:rsidRDefault="00CC2FE2">
                  <w:pPr>
                    <w:pStyle w:val="Default"/>
                    <w:jc w:val="center"/>
                    <w:rPr>
                      <w:sz w:val="22"/>
                      <w:szCs w:val="22"/>
                    </w:rPr>
                  </w:pPr>
                  <w:r>
                    <w:rPr>
                      <w:sz w:val="22"/>
                      <w:szCs w:val="22"/>
                    </w:rPr>
                    <w:t>4570</w:t>
                  </w:r>
                </w:p>
              </w:tc>
            </w:tr>
            <w:tr w:rsidR="00CC2FE2" w14:paraId="5F0C5AFA" w14:textId="77777777">
              <w:tc>
                <w:tcPr>
                  <w:tcW w:w="2521" w:type="dxa"/>
                  <w:tcBorders>
                    <w:top w:val="single" w:sz="4" w:space="0" w:color="auto"/>
                    <w:left w:val="single" w:sz="4" w:space="0" w:color="auto"/>
                    <w:bottom w:val="single" w:sz="4" w:space="0" w:color="auto"/>
                    <w:right w:val="single" w:sz="4" w:space="0" w:color="auto"/>
                  </w:tcBorders>
                </w:tcPr>
                <w:p w14:paraId="5917FAF2" w14:textId="77777777" w:rsidR="00CC2FE2" w:rsidRDefault="00CC2FE2">
                  <w:pPr>
                    <w:pStyle w:val="Default"/>
                    <w:rPr>
                      <w:sz w:val="22"/>
                      <w:szCs w:val="22"/>
                    </w:rPr>
                  </w:pPr>
                  <w:r>
                    <w:rPr>
                      <w:sz w:val="22"/>
                      <w:szCs w:val="22"/>
                    </w:rPr>
                    <w:t>20-24</w:t>
                  </w:r>
                </w:p>
              </w:tc>
              <w:tc>
                <w:tcPr>
                  <w:tcW w:w="1760" w:type="dxa"/>
                  <w:tcBorders>
                    <w:top w:val="single" w:sz="4" w:space="0" w:color="auto"/>
                    <w:left w:val="single" w:sz="4" w:space="0" w:color="auto"/>
                    <w:bottom w:val="single" w:sz="4" w:space="0" w:color="auto"/>
                    <w:right w:val="single" w:sz="4" w:space="0" w:color="auto"/>
                  </w:tcBorders>
                </w:tcPr>
                <w:p w14:paraId="0802FE71" w14:textId="77777777" w:rsidR="00CC2FE2" w:rsidRDefault="00CC2FE2">
                  <w:pPr>
                    <w:pStyle w:val="Default"/>
                    <w:jc w:val="center"/>
                    <w:rPr>
                      <w:sz w:val="22"/>
                      <w:szCs w:val="22"/>
                    </w:rPr>
                  </w:pPr>
                  <w:r>
                    <w:rPr>
                      <w:sz w:val="22"/>
                      <w:szCs w:val="22"/>
                    </w:rPr>
                    <w:t>126013</w:t>
                  </w:r>
                </w:p>
              </w:tc>
              <w:tc>
                <w:tcPr>
                  <w:tcW w:w="3284" w:type="dxa"/>
                  <w:tcBorders>
                    <w:top w:val="single" w:sz="4" w:space="0" w:color="auto"/>
                    <w:left w:val="single" w:sz="4" w:space="0" w:color="auto"/>
                    <w:bottom w:val="single" w:sz="4" w:space="0" w:color="auto"/>
                    <w:right w:val="single" w:sz="4" w:space="0" w:color="auto"/>
                  </w:tcBorders>
                </w:tcPr>
                <w:p w14:paraId="75E7F76F" w14:textId="77777777" w:rsidR="00CC2FE2" w:rsidRDefault="00CC2FE2">
                  <w:pPr>
                    <w:pStyle w:val="Default"/>
                    <w:jc w:val="center"/>
                    <w:rPr>
                      <w:sz w:val="22"/>
                      <w:szCs w:val="22"/>
                    </w:rPr>
                  </w:pPr>
                  <w:r>
                    <w:rPr>
                      <w:sz w:val="22"/>
                      <w:szCs w:val="22"/>
                    </w:rPr>
                    <w:t>11570</w:t>
                  </w:r>
                </w:p>
              </w:tc>
            </w:tr>
            <w:tr w:rsidR="00CC2FE2" w14:paraId="715DB091" w14:textId="77777777">
              <w:tc>
                <w:tcPr>
                  <w:tcW w:w="2521" w:type="dxa"/>
                  <w:tcBorders>
                    <w:top w:val="single" w:sz="4" w:space="0" w:color="auto"/>
                    <w:left w:val="single" w:sz="4" w:space="0" w:color="auto"/>
                    <w:bottom w:val="single" w:sz="4" w:space="0" w:color="auto"/>
                    <w:right w:val="single" w:sz="4" w:space="0" w:color="auto"/>
                  </w:tcBorders>
                </w:tcPr>
                <w:p w14:paraId="780B1A2F" w14:textId="77777777" w:rsidR="00CC2FE2" w:rsidRDefault="00CC2FE2">
                  <w:pPr>
                    <w:pStyle w:val="Default"/>
                    <w:rPr>
                      <w:sz w:val="22"/>
                      <w:szCs w:val="22"/>
                    </w:rPr>
                  </w:pPr>
                  <w:r>
                    <w:rPr>
                      <w:sz w:val="22"/>
                      <w:szCs w:val="22"/>
                    </w:rPr>
                    <w:t>25-29</w:t>
                  </w:r>
                </w:p>
              </w:tc>
              <w:tc>
                <w:tcPr>
                  <w:tcW w:w="1760" w:type="dxa"/>
                  <w:tcBorders>
                    <w:top w:val="single" w:sz="4" w:space="0" w:color="auto"/>
                    <w:left w:val="single" w:sz="4" w:space="0" w:color="auto"/>
                    <w:bottom w:val="single" w:sz="4" w:space="0" w:color="auto"/>
                    <w:right w:val="single" w:sz="4" w:space="0" w:color="auto"/>
                  </w:tcBorders>
                </w:tcPr>
                <w:p w14:paraId="5CF87675" w14:textId="77777777" w:rsidR="00CC2FE2" w:rsidRDefault="00CC2FE2">
                  <w:pPr>
                    <w:pStyle w:val="Default"/>
                    <w:jc w:val="center"/>
                    <w:rPr>
                      <w:sz w:val="22"/>
                      <w:szCs w:val="22"/>
                    </w:rPr>
                  </w:pPr>
                  <w:r>
                    <w:rPr>
                      <w:sz w:val="22"/>
                      <w:szCs w:val="22"/>
                    </w:rPr>
                    <w:t>124099</w:t>
                  </w:r>
                </w:p>
              </w:tc>
              <w:tc>
                <w:tcPr>
                  <w:tcW w:w="3284" w:type="dxa"/>
                  <w:tcBorders>
                    <w:top w:val="single" w:sz="4" w:space="0" w:color="auto"/>
                    <w:left w:val="single" w:sz="4" w:space="0" w:color="auto"/>
                    <w:bottom w:val="single" w:sz="4" w:space="0" w:color="auto"/>
                    <w:right w:val="single" w:sz="4" w:space="0" w:color="auto"/>
                  </w:tcBorders>
                </w:tcPr>
                <w:p w14:paraId="42E54A3C" w14:textId="77777777" w:rsidR="00CC2FE2" w:rsidRDefault="00CC2FE2">
                  <w:pPr>
                    <w:pStyle w:val="Default"/>
                    <w:jc w:val="center"/>
                    <w:rPr>
                      <w:sz w:val="22"/>
                      <w:szCs w:val="22"/>
                    </w:rPr>
                  </w:pPr>
                  <w:r>
                    <w:rPr>
                      <w:sz w:val="22"/>
                      <w:szCs w:val="22"/>
                    </w:rPr>
                    <w:t>11805</w:t>
                  </w:r>
                </w:p>
              </w:tc>
            </w:tr>
            <w:tr w:rsidR="00CC2FE2" w14:paraId="7DAA1003" w14:textId="77777777">
              <w:tc>
                <w:tcPr>
                  <w:tcW w:w="2521" w:type="dxa"/>
                  <w:tcBorders>
                    <w:top w:val="single" w:sz="4" w:space="0" w:color="auto"/>
                    <w:left w:val="single" w:sz="4" w:space="0" w:color="auto"/>
                    <w:bottom w:val="single" w:sz="4" w:space="0" w:color="auto"/>
                    <w:right w:val="single" w:sz="4" w:space="0" w:color="auto"/>
                  </w:tcBorders>
                </w:tcPr>
                <w:p w14:paraId="324BA389" w14:textId="77777777" w:rsidR="00CC2FE2" w:rsidRDefault="00CC2FE2">
                  <w:pPr>
                    <w:pStyle w:val="Default"/>
                    <w:rPr>
                      <w:sz w:val="22"/>
                      <w:szCs w:val="22"/>
                    </w:rPr>
                  </w:pPr>
                  <w:r>
                    <w:rPr>
                      <w:sz w:val="22"/>
                      <w:szCs w:val="22"/>
                    </w:rPr>
                    <w:t>30-34</w:t>
                  </w:r>
                </w:p>
              </w:tc>
              <w:tc>
                <w:tcPr>
                  <w:tcW w:w="1760" w:type="dxa"/>
                  <w:tcBorders>
                    <w:top w:val="single" w:sz="4" w:space="0" w:color="auto"/>
                    <w:left w:val="single" w:sz="4" w:space="0" w:color="auto"/>
                    <w:bottom w:val="single" w:sz="4" w:space="0" w:color="auto"/>
                    <w:right w:val="single" w:sz="4" w:space="0" w:color="auto"/>
                  </w:tcBorders>
                </w:tcPr>
                <w:p w14:paraId="1ACD9829" w14:textId="77777777" w:rsidR="00CC2FE2" w:rsidRDefault="00CC2FE2">
                  <w:pPr>
                    <w:pStyle w:val="Default"/>
                    <w:jc w:val="center"/>
                    <w:rPr>
                      <w:sz w:val="22"/>
                      <w:szCs w:val="22"/>
                    </w:rPr>
                  </w:pPr>
                  <w:r>
                    <w:rPr>
                      <w:sz w:val="22"/>
                      <w:szCs w:val="22"/>
                    </w:rPr>
                    <w:t>373947</w:t>
                  </w:r>
                </w:p>
              </w:tc>
              <w:tc>
                <w:tcPr>
                  <w:tcW w:w="3284" w:type="dxa"/>
                  <w:tcBorders>
                    <w:top w:val="single" w:sz="4" w:space="0" w:color="auto"/>
                    <w:left w:val="single" w:sz="4" w:space="0" w:color="auto"/>
                    <w:bottom w:val="single" w:sz="4" w:space="0" w:color="auto"/>
                    <w:right w:val="single" w:sz="4" w:space="0" w:color="auto"/>
                  </w:tcBorders>
                </w:tcPr>
                <w:p w14:paraId="5C532B1E" w14:textId="77777777" w:rsidR="00CC2FE2" w:rsidRDefault="00CC2FE2">
                  <w:pPr>
                    <w:pStyle w:val="Default"/>
                    <w:jc w:val="center"/>
                    <w:rPr>
                      <w:sz w:val="22"/>
                      <w:szCs w:val="22"/>
                    </w:rPr>
                  </w:pPr>
                  <w:r>
                    <w:rPr>
                      <w:sz w:val="22"/>
                      <w:szCs w:val="22"/>
                    </w:rPr>
                    <w:t>35122</w:t>
                  </w:r>
                </w:p>
              </w:tc>
            </w:tr>
            <w:tr w:rsidR="00CC2FE2" w14:paraId="690210B3" w14:textId="77777777">
              <w:tc>
                <w:tcPr>
                  <w:tcW w:w="2521" w:type="dxa"/>
                  <w:tcBorders>
                    <w:top w:val="single" w:sz="4" w:space="0" w:color="auto"/>
                    <w:left w:val="single" w:sz="4" w:space="0" w:color="auto"/>
                    <w:bottom w:val="single" w:sz="4" w:space="0" w:color="auto"/>
                    <w:right w:val="single" w:sz="4" w:space="0" w:color="auto"/>
                  </w:tcBorders>
                </w:tcPr>
                <w:p w14:paraId="0035356F" w14:textId="77777777" w:rsidR="00CC2FE2" w:rsidRDefault="00CC2FE2">
                  <w:pPr>
                    <w:pStyle w:val="Default"/>
                    <w:rPr>
                      <w:sz w:val="22"/>
                      <w:szCs w:val="22"/>
                    </w:rPr>
                  </w:pPr>
                  <w:r>
                    <w:rPr>
                      <w:sz w:val="22"/>
                      <w:szCs w:val="22"/>
                    </w:rPr>
                    <w:t>45-59</w:t>
                  </w:r>
                </w:p>
              </w:tc>
              <w:tc>
                <w:tcPr>
                  <w:tcW w:w="1760" w:type="dxa"/>
                  <w:tcBorders>
                    <w:top w:val="single" w:sz="4" w:space="0" w:color="auto"/>
                    <w:left w:val="single" w:sz="4" w:space="0" w:color="auto"/>
                    <w:bottom w:val="single" w:sz="4" w:space="0" w:color="auto"/>
                    <w:right w:val="single" w:sz="4" w:space="0" w:color="auto"/>
                  </w:tcBorders>
                </w:tcPr>
                <w:p w14:paraId="144F9DFF" w14:textId="77777777" w:rsidR="00CC2FE2" w:rsidRDefault="00CC2FE2">
                  <w:pPr>
                    <w:pStyle w:val="Default"/>
                    <w:jc w:val="center"/>
                    <w:rPr>
                      <w:sz w:val="22"/>
                      <w:szCs w:val="22"/>
                    </w:rPr>
                  </w:pPr>
                  <w:r>
                    <w:rPr>
                      <w:sz w:val="22"/>
                      <w:szCs w:val="22"/>
                    </w:rPr>
                    <w:t>347850</w:t>
                  </w:r>
                </w:p>
              </w:tc>
              <w:tc>
                <w:tcPr>
                  <w:tcW w:w="3284" w:type="dxa"/>
                  <w:tcBorders>
                    <w:top w:val="single" w:sz="4" w:space="0" w:color="auto"/>
                    <w:left w:val="single" w:sz="4" w:space="0" w:color="auto"/>
                    <w:bottom w:val="single" w:sz="4" w:space="0" w:color="auto"/>
                    <w:right w:val="single" w:sz="4" w:space="0" w:color="auto"/>
                  </w:tcBorders>
                </w:tcPr>
                <w:p w14:paraId="4D6CFBBB" w14:textId="77777777" w:rsidR="00CC2FE2" w:rsidRDefault="00CC2FE2">
                  <w:pPr>
                    <w:pStyle w:val="Default"/>
                    <w:jc w:val="center"/>
                    <w:rPr>
                      <w:sz w:val="22"/>
                      <w:szCs w:val="22"/>
                    </w:rPr>
                  </w:pPr>
                  <w:r>
                    <w:rPr>
                      <w:sz w:val="22"/>
                      <w:szCs w:val="22"/>
                    </w:rPr>
                    <w:t>32556</w:t>
                  </w:r>
                </w:p>
              </w:tc>
            </w:tr>
            <w:tr w:rsidR="00CC2FE2" w14:paraId="0634C627" w14:textId="77777777">
              <w:tc>
                <w:tcPr>
                  <w:tcW w:w="2521" w:type="dxa"/>
                  <w:tcBorders>
                    <w:top w:val="single" w:sz="4" w:space="0" w:color="auto"/>
                    <w:left w:val="single" w:sz="4" w:space="0" w:color="auto"/>
                    <w:bottom w:val="single" w:sz="4" w:space="0" w:color="auto"/>
                    <w:right w:val="single" w:sz="4" w:space="0" w:color="auto"/>
                  </w:tcBorders>
                </w:tcPr>
                <w:p w14:paraId="0F47984B" w14:textId="77777777" w:rsidR="00CC2FE2" w:rsidRDefault="00CC2FE2">
                  <w:pPr>
                    <w:pStyle w:val="Default"/>
                    <w:rPr>
                      <w:sz w:val="22"/>
                      <w:szCs w:val="22"/>
                    </w:rPr>
                  </w:pPr>
                  <w:r>
                    <w:rPr>
                      <w:sz w:val="22"/>
                      <w:szCs w:val="22"/>
                    </w:rPr>
                    <w:t>60-64</w:t>
                  </w:r>
                </w:p>
              </w:tc>
              <w:tc>
                <w:tcPr>
                  <w:tcW w:w="1760" w:type="dxa"/>
                  <w:tcBorders>
                    <w:top w:val="single" w:sz="4" w:space="0" w:color="auto"/>
                    <w:left w:val="single" w:sz="4" w:space="0" w:color="auto"/>
                    <w:bottom w:val="single" w:sz="4" w:space="0" w:color="auto"/>
                    <w:right w:val="single" w:sz="4" w:space="0" w:color="auto"/>
                  </w:tcBorders>
                </w:tcPr>
                <w:p w14:paraId="48AA32FD" w14:textId="77777777" w:rsidR="00CC2FE2" w:rsidRDefault="00CC2FE2">
                  <w:pPr>
                    <w:pStyle w:val="Default"/>
                    <w:jc w:val="center"/>
                    <w:rPr>
                      <w:sz w:val="22"/>
                      <w:szCs w:val="22"/>
                    </w:rPr>
                  </w:pPr>
                  <w:r>
                    <w:rPr>
                      <w:sz w:val="22"/>
                      <w:szCs w:val="22"/>
                    </w:rPr>
                    <w:t>94290</w:t>
                  </w:r>
                </w:p>
              </w:tc>
              <w:tc>
                <w:tcPr>
                  <w:tcW w:w="3284" w:type="dxa"/>
                  <w:tcBorders>
                    <w:top w:val="single" w:sz="4" w:space="0" w:color="auto"/>
                    <w:left w:val="single" w:sz="4" w:space="0" w:color="auto"/>
                    <w:bottom w:val="single" w:sz="4" w:space="0" w:color="auto"/>
                    <w:right w:val="single" w:sz="4" w:space="0" w:color="auto"/>
                  </w:tcBorders>
                </w:tcPr>
                <w:p w14:paraId="4472E129" w14:textId="77777777" w:rsidR="00CC2FE2" w:rsidRDefault="00CC2FE2">
                  <w:pPr>
                    <w:pStyle w:val="Default"/>
                    <w:jc w:val="center"/>
                    <w:rPr>
                      <w:sz w:val="22"/>
                      <w:szCs w:val="22"/>
                    </w:rPr>
                  </w:pPr>
                  <w:r>
                    <w:rPr>
                      <w:sz w:val="22"/>
                      <w:szCs w:val="22"/>
                    </w:rPr>
                    <w:t>8624</w:t>
                  </w:r>
                </w:p>
              </w:tc>
            </w:tr>
            <w:tr w:rsidR="00CC2FE2" w14:paraId="77BF2778" w14:textId="77777777">
              <w:tc>
                <w:tcPr>
                  <w:tcW w:w="2521" w:type="dxa"/>
                  <w:tcBorders>
                    <w:top w:val="single" w:sz="4" w:space="0" w:color="auto"/>
                    <w:left w:val="single" w:sz="4" w:space="0" w:color="auto"/>
                    <w:bottom w:val="single" w:sz="4" w:space="0" w:color="auto"/>
                    <w:right w:val="single" w:sz="4" w:space="0" w:color="auto"/>
                  </w:tcBorders>
                </w:tcPr>
                <w:p w14:paraId="31A27AFE" w14:textId="77777777" w:rsidR="00CC2FE2" w:rsidRDefault="00CC2FE2">
                  <w:pPr>
                    <w:pStyle w:val="Default"/>
                    <w:rPr>
                      <w:sz w:val="22"/>
                      <w:szCs w:val="22"/>
                    </w:rPr>
                  </w:pPr>
                  <w:r>
                    <w:rPr>
                      <w:sz w:val="22"/>
                      <w:szCs w:val="22"/>
                    </w:rPr>
                    <w:t>65-74</w:t>
                  </w:r>
                </w:p>
              </w:tc>
              <w:tc>
                <w:tcPr>
                  <w:tcW w:w="1760" w:type="dxa"/>
                  <w:tcBorders>
                    <w:top w:val="single" w:sz="4" w:space="0" w:color="auto"/>
                    <w:left w:val="single" w:sz="4" w:space="0" w:color="auto"/>
                    <w:bottom w:val="single" w:sz="4" w:space="0" w:color="auto"/>
                    <w:right w:val="single" w:sz="4" w:space="0" w:color="auto"/>
                  </w:tcBorders>
                </w:tcPr>
                <w:p w14:paraId="41553E49" w14:textId="77777777" w:rsidR="00CC2FE2" w:rsidRDefault="00CC2FE2">
                  <w:pPr>
                    <w:pStyle w:val="Default"/>
                    <w:jc w:val="center"/>
                    <w:rPr>
                      <w:sz w:val="22"/>
                      <w:szCs w:val="22"/>
                    </w:rPr>
                  </w:pPr>
                  <w:r>
                    <w:rPr>
                      <w:sz w:val="22"/>
                      <w:szCs w:val="22"/>
                    </w:rPr>
                    <w:t>145600</w:t>
                  </w:r>
                </w:p>
              </w:tc>
              <w:tc>
                <w:tcPr>
                  <w:tcW w:w="3284" w:type="dxa"/>
                  <w:tcBorders>
                    <w:top w:val="single" w:sz="4" w:space="0" w:color="auto"/>
                    <w:left w:val="single" w:sz="4" w:space="0" w:color="auto"/>
                    <w:bottom w:val="single" w:sz="4" w:space="0" w:color="auto"/>
                    <w:right w:val="single" w:sz="4" w:space="0" w:color="auto"/>
                  </w:tcBorders>
                </w:tcPr>
                <w:p w14:paraId="7E435274" w14:textId="77777777" w:rsidR="00CC2FE2" w:rsidRDefault="00CC2FE2">
                  <w:pPr>
                    <w:pStyle w:val="Default"/>
                    <w:jc w:val="center"/>
                    <w:rPr>
                      <w:sz w:val="22"/>
                      <w:szCs w:val="22"/>
                    </w:rPr>
                  </w:pPr>
                  <w:r>
                    <w:rPr>
                      <w:sz w:val="22"/>
                      <w:szCs w:val="22"/>
                    </w:rPr>
                    <w:t>12817</w:t>
                  </w:r>
                </w:p>
              </w:tc>
            </w:tr>
            <w:tr w:rsidR="00CC2FE2" w14:paraId="0B4A25BA" w14:textId="77777777">
              <w:tc>
                <w:tcPr>
                  <w:tcW w:w="2521" w:type="dxa"/>
                  <w:tcBorders>
                    <w:top w:val="single" w:sz="4" w:space="0" w:color="auto"/>
                    <w:left w:val="single" w:sz="4" w:space="0" w:color="auto"/>
                    <w:bottom w:val="single" w:sz="4" w:space="0" w:color="auto"/>
                    <w:right w:val="single" w:sz="4" w:space="0" w:color="auto"/>
                  </w:tcBorders>
                </w:tcPr>
                <w:p w14:paraId="7B5A2631" w14:textId="77777777" w:rsidR="00CC2FE2" w:rsidRDefault="00CC2FE2">
                  <w:pPr>
                    <w:pStyle w:val="Default"/>
                    <w:rPr>
                      <w:sz w:val="22"/>
                      <w:szCs w:val="22"/>
                    </w:rPr>
                  </w:pPr>
                  <w:r>
                    <w:rPr>
                      <w:sz w:val="22"/>
                      <w:szCs w:val="22"/>
                    </w:rPr>
                    <w:t>75-84</w:t>
                  </w:r>
                </w:p>
              </w:tc>
              <w:tc>
                <w:tcPr>
                  <w:tcW w:w="1760" w:type="dxa"/>
                  <w:tcBorders>
                    <w:top w:val="single" w:sz="4" w:space="0" w:color="auto"/>
                    <w:left w:val="single" w:sz="4" w:space="0" w:color="auto"/>
                    <w:bottom w:val="single" w:sz="4" w:space="0" w:color="auto"/>
                    <w:right w:val="single" w:sz="4" w:space="0" w:color="auto"/>
                  </w:tcBorders>
                </w:tcPr>
                <w:p w14:paraId="4C7832E4" w14:textId="77777777" w:rsidR="00CC2FE2" w:rsidRDefault="00CC2FE2">
                  <w:pPr>
                    <w:pStyle w:val="Default"/>
                    <w:jc w:val="center"/>
                    <w:rPr>
                      <w:sz w:val="22"/>
                      <w:szCs w:val="22"/>
                    </w:rPr>
                  </w:pPr>
                  <w:r>
                    <w:rPr>
                      <w:sz w:val="22"/>
                      <w:szCs w:val="22"/>
                    </w:rPr>
                    <w:t>86724</w:t>
                  </w:r>
                </w:p>
              </w:tc>
              <w:tc>
                <w:tcPr>
                  <w:tcW w:w="3284" w:type="dxa"/>
                  <w:tcBorders>
                    <w:top w:val="single" w:sz="4" w:space="0" w:color="auto"/>
                    <w:left w:val="single" w:sz="4" w:space="0" w:color="auto"/>
                    <w:bottom w:val="single" w:sz="4" w:space="0" w:color="auto"/>
                    <w:right w:val="single" w:sz="4" w:space="0" w:color="auto"/>
                  </w:tcBorders>
                </w:tcPr>
                <w:p w14:paraId="3A452FDE" w14:textId="77777777" w:rsidR="00CC2FE2" w:rsidRDefault="00CC2FE2">
                  <w:pPr>
                    <w:pStyle w:val="Default"/>
                    <w:jc w:val="center"/>
                    <w:rPr>
                      <w:sz w:val="22"/>
                      <w:szCs w:val="22"/>
                    </w:rPr>
                  </w:pPr>
                  <w:r>
                    <w:rPr>
                      <w:sz w:val="22"/>
                      <w:szCs w:val="22"/>
                    </w:rPr>
                    <w:t>7453</w:t>
                  </w:r>
                </w:p>
              </w:tc>
            </w:tr>
            <w:tr w:rsidR="00CC2FE2" w14:paraId="474BEBD1" w14:textId="77777777">
              <w:tc>
                <w:tcPr>
                  <w:tcW w:w="2521" w:type="dxa"/>
                  <w:tcBorders>
                    <w:top w:val="single" w:sz="4" w:space="0" w:color="auto"/>
                    <w:left w:val="single" w:sz="4" w:space="0" w:color="auto"/>
                    <w:bottom w:val="single" w:sz="4" w:space="0" w:color="auto"/>
                    <w:right w:val="single" w:sz="4" w:space="0" w:color="auto"/>
                  </w:tcBorders>
                </w:tcPr>
                <w:p w14:paraId="36960E63" w14:textId="77777777" w:rsidR="00CC2FE2" w:rsidRDefault="00CC2FE2">
                  <w:pPr>
                    <w:pStyle w:val="Default"/>
                    <w:rPr>
                      <w:sz w:val="22"/>
                      <w:szCs w:val="22"/>
                    </w:rPr>
                  </w:pPr>
                  <w:r>
                    <w:rPr>
                      <w:sz w:val="22"/>
                      <w:szCs w:val="22"/>
                    </w:rPr>
                    <w:t>85-89</w:t>
                  </w:r>
                </w:p>
              </w:tc>
              <w:tc>
                <w:tcPr>
                  <w:tcW w:w="1760" w:type="dxa"/>
                  <w:tcBorders>
                    <w:top w:val="single" w:sz="4" w:space="0" w:color="auto"/>
                    <w:left w:val="single" w:sz="4" w:space="0" w:color="auto"/>
                    <w:bottom w:val="single" w:sz="4" w:space="0" w:color="auto"/>
                    <w:right w:val="single" w:sz="4" w:space="0" w:color="auto"/>
                  </w:tcBorders>
                </w:tcPr>
                <w:p w14:paraId="35B2C02F" w14:textId="77777777" w:rsidR="00CC2FE2" w:rsidRDefault="00CC2FE2">
                  <w:pPr>
                    <w:pStyle w:val="Default"/>
                    <w:jc w:val="center"/>
                    <w:rPr>
                      <w:sz w:val="22"/>
                      <w:szCs w:val="22"/>
                    </w:rPr>
                  </w:pPr>
                  <w:r>
                    <w:rPr>
                      <w:sz w:val="22"/>
                      <w:szCs w:val="22"/>
                    </w:rPr>
                    <w:t>21165</w:t>
                  </w:r>
                </w:p>
              </w:tc>
              <w:tc>
                <w:tcPr>
                  <w:tcW w:w="3284" w:type="dxa"/>
                  <w:tcBorders>
                    <w:top w:val="single" w:sz="4" w:space="0" w:color="auto"/>
                    <w:left w:val="single" w:sz="4" w:space="0" w:color="auto"/>
                    <w:bottom w:val="single" w:sz="4" w:space="0" w:color="auto"/>
                    <w:right w:val="single" w:sz="4" w:space="0" w:color="auto"/>
                  </w:tcBorders>
                </w:tcPr>
                <w:p w14:paraId="2583AB36" w14:textId="77777777" w:rsidR="00CC2FE2" w:rsidRDefault="00CC2FE2">
                  <w:pPr>
                    <w:pStyle w:val="Default"/>
                    <w:jc w:val="center"/>
                    <w:rPr>
                      <w:sz w:val="22"/>
                      <w:szCs w:val="22"/>
                    </w:rPr>
                  </w:pPr>
                  <w:r>
                    <w:rPr>
                      <w:sz w:val="22"/>
                      <w:szCs w:val="22"/>
                    </w:rPr>
                    <w:t>1849</w:t>
                  </w:r>
                </w:p>
              </w:tc>
            </w:tr>
            <w:tr w:rsidR="00CC2FE2" w14:paraId="07F16DC8" w14:textId="77777777">
              <w:tc>
                <w:tcPr>
                  <w:tcW w:w="2521" w:type="dxa"/>
                  <w:tcBorders>
                    <w:top w:val="single" w:sz="4" w:space="0" w:color="auto"/>
                    <w:left w:val="single" w:sz="4" w:space="0" w:color="auto"/>
                    <w:bottom w:val="single" w:sz="4" w:space="0" w:color="auto"/>
                    <w:right w:val="single" w:sz="4" w:space="0" w:color="auto"/>
                  </w:tcBorders>
                </w:tcPr>
                <w:p w14:paraId="46A2896A" w14:textId="77777777" w:rsidR="00CC2FE2" w:rsidRDefault="00CC2FE2">
                  <w:pPr>
                    <w:pStyle w:val="Default"/>
                    <w:rPr>
                      <w:sz w:val="22"/>
                      <w:szCs w:val="22"/>
                    </w:rPr>
                  </w:pPr>
                  <w:r>
                    <w:rPr>
                      <w:sz w:val="22"/>
                      <w:szCs w:val="22"/>
                    </w:rPr>
                    <w:t>90+</w:t>
                  </w:r>
                </w:p>
              </w:tc>
              <w:tc>
                <w:tcPr>
                  <w:tcW w:w="1760" w:type="dxa"/>
                  <w:tcBorders>
                    <w:top w:val="single" w:sz="4" w:space="0" w:color="auto"/>
                    <w:left w:val="single" w:sz="4" w:space="0" w:color="auto"/>
                    <w:bottom w:val="single" w:sz="4" w:space="0" w:color="auto"/>
                    <w:right w:val="single" w:sz="4" w:space="0" w:color="auto"/>
                  </w:tcBorders>
                </w:tcPr>
                <w:p w14:paraId="647E9533" w14:textId="77777777" w:rsidR="00CC2FE2" w:rsidRDefault="00CC2FE2">
                  <w:pPr>
                    <w:pStyle w:val="Default"/>
                    <w:jc w:val="center"/>
                    <w:rPr>
                      <w:sz w:val="22"/>
                      <w:szCs w:val="22"/>
                    </w:rPr>
                  </w:pPr>
                  <w:r>
                    <w:rPr>
                      <w:sz w:val="22"/>
                      <w:szCs w:val="22"/>
                    </w:rPr>
                    <w:t>10231</w:t>
                  </w:r>
                </w:p>
              </w:tc>
              <w:tc>
                <w:tcPr>
                  <w:tcW w:w="3284" w:type="dxa"/>
                  <w:tcBorders>
                    <w:top w:val="single" w:sz="4" w:space="0" w:color="auto"/>
                    <w:left w:val="single" w:sz="4" w:space="0" w:color="auto"/>
                    <w:bottom w:val="single" w:sz="4" w:space="0" w:color="auto"/>
                    <w:right w:val="single" w:sz="4" w:space="0" w:color="auto"/>
                  </w:tcBorders>
                </w:tcPr>
                <w:p w14:paraId="672EC2BB" w14:textId="77777777" w:rsidR="00CC2FE2" w:rsidRDefault="00CC2FE2">
                  <w:pPr>
                    <w:pStyle w:val="Default"/>
                    <w:jc w:val="center"/>
                    <w:rPr>
                      <w:sz w:val="22"/>
                      <w:szCs w:val="22"/>
                    </w:rPr>
                  </w:pPr>
                  <w:r>
                    <w:rPr>
                      <w:sz w:val="22"/>
                      <w:szCs w:val="22"/>
                    </w:rPr>
                    <w:t>829</w:t>
                  </w:r>
                </w:p>
              </w:tc>
            </w:tr>
          </w:tbl>
          <w:p w14:paraId="540D5012" w14:textId="77777777" w:rsidR="00CC2FE2" w:rsidRDefault="00CC2FE2">
            <w:pPr>
              <w:pStyle w:val="Default"/>
              <w:rPr>
                <w:sz w:val="22"/>
                <w:szCs w:val="22"/>
              </w:rPr>
            </w:pPr>
          </w:p>
          <w:p w14:paraId="1DC5A825" w14:textId="77777777" w:rsidR="00CA27CD" w:rsidRDefault="00CA27CD" w:rsidP="00CA27CD">
            <w:pPr>
              <w:rPr>
                <w:sz w:val="22"/>
                <w:szCs w:val="22"/>
              </w:rPr>
            </w:pPr>
            <w:r>
              <w:rPr>
                <w:sz w:val="22"/>
                <w:szCs w:val="22"/>
              </w:rPr>
              <w:t>I</w:t>
            </w:r>
            <w:r w:rsidRPr="00CA27CD">
              <w:rPr>
                <w:sz w:val="22"/>
                <w:szCs w:val="22"/>
              </w:rPr>
              <w:t xml:space="preserve">n 2005, 8.5 million journeys were made on public transport by older people and people with a disability. By 2014/15 this has increased to 13 million journeys highlighting the value of public transport as a sustainable and affordable travel option to these groups. </w:t>
            </w:r>
            <w:r>
              <w:rPr>
                <w:sz w:val="22"/>
                <w:szCs w:val="22"/>
              </w:rPr>
              <w:t>(</w:t>
            </w:r>
            <w:r w:rsidRPr="00CA27CD">
              <w:rPr>
                <w:sz w:val="22"/>
                <w:szCs w:val="22"/>
              </w:rPr>
              <w:t>Page 39 of the Draft Active Travel Masterplan</w:t>
            </w:r>
            <w:r>
              <w:rPr>
                <w:sz w:val="22"/>
                <w:szCs w:val="22"/>
              </w:rPr>
              <w:t>)</w:t>
            </w:r>
          </w:p>
          <w:p w14:paraId="42D0529B" w14:textId="77777777" w:rsidR="003F60EE" w:rsidRDefault="003F60EE">
            <w:pPr>
              <w:pStyle w:val="Default"/>
              <w:rPr>
                <w:sz w:val="22"/>
                <w:szCs w:val="22"/>
              </w:rPr>
            </w:pPr>
          </w:p>
        </w:tc>
      </w:tr>
      <w:tr w:rsidR="00CC2FE2" w14:paraId="3DCA0FFA" w14:textId="77777777">
        <w:tc>
          <w:tcPr>
            <w:tcW w:w="1951" w:type="dxa"/>
            <w:tcBorders>
              <w:top w:val="single" w:sz="4" w:space="0" w:color="auto"/>
              <w:left w:val="single" w:sz="4" w:space="0" w:color="auto"/>
              <w:bottom w:val="single" w:sz="4" w:space="0" w:color="auto"/>
              <w:right w:val="single" w:sz="4" w:space="0" w:color="auto"/>
            </w:tcBorders>
          </w:tcPr>
          <w:p w14:paraId="42F54154" w14:textId="77777777" w:rsidR="00CC2FE2" w:rsidRDefault="00CC2FE2">
            <w:pPr>
              <w:pStyle w:val="Default"/>
              <w:rPr>
                <w:sz w:val="22"/>
                <w:szCs w:val="22"/>
              </w:rPr>
            </w:pPr>
            <w:r>
              <w:rPr>
                <w:sz w:val="22"/>
                <w:szCs w:val="22"/>
              </w:rPr>
              <w:t xml:space="preserve">Marital status </w:t>
            </w:r>
          </w:p>
          <w:p w14:paraId="55D815D2"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5DC9FF1D" w14:textId="77777777" w:rsidR="00CC2FE2" w:rsidRDefault="00CC2FE2">
            <w:pPr>
              <w:pStyle w:val="Default"/>
              <w:rPr>
                <w:sz w:val="23"/>
                <w:szCs w:val="23"/>
              </w:rPr>
            </w:pPr>
            <w:r>
              <w:rPr>
                <w:sz w:val="23"/>
                <w:szCs w:val="23"/>
              </w:rPr>
              <w:t>The table below illustrates the marital status profile of the Newry, Mourne and Down area:</w:t>
            </w:r>
          </w:p>
          <w:p w14:paraId="294CF5F8" w14:textId="77777777" w:rsidR="00CC2FE2" w:rsidRDefault="00CC2FE2">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2"/>
              <w:gridCol w:w="1801"/>
              <w:gridCol w:w="2992"/>
            </w:tblGrid>
            <w:tr w:rsidR="00CC2FE2" w14:paraId="613617A9" w14:textId="77777777">
              <w:tc>
                <w:tcPr>
                  <w:tcW w:w="3700" w:type="dxa"/>
                  <w:tcBorders>
                    <w:top w:val="single" w:sz="4" w:space="0" w:color="auto"/>
                    <w:left w:val="single" w:sz="4" w:space="0" w:color="auto"/>
                    <w:bottom w:val="single" w:sz="4" w:space="0" w:color="auto"/>
                    <w:right w:val="single" w:sz="4" w:space="0" w:color="auto"/>
                  </w:tcBorders>
                </w:tcPr>
                <w:p w14:paraId="0884FD4B" w14:textId="77777777" w:rsidR="00CC2FE2" w:rsidRDefault="00CC2FE2">
                  <w:pPr>
                    <w:pStyle w:val="Default"/>
                    <w:jc w:val="center"/>
                    <w:rPr>
                      <w:b/>
                      <w:sz w:val="22"/>
                      <w:szCs w:val="22"/>
                    </w:rPr>
                  </w:pPr>
                  <w:r>
                    <w:rPr>
                      <w:b/>
                      <w:sz w:val="22"/>
                      <w:szCs w:val="22"/>
                    </w:rPr>
                    <w:t>Marital Status</w:t>
                  </w:r>
                </w:p>
              </w:tc>
              <w:tc>
                <w:tcPr>
                  <w:tcW w:w="2543" w:type="dxa"/>
                  <w:tcBorders>
                    <w:top w:val="single" w:sz="4" w:space="0" w:color="auto"/>
                    <w:left w:val="single" w:sz="4" w:space="0" w:color="auto"/>
                    <w:bottom w:val="single" w:sz="4" w:space="0" w:color="auto"/>
                    <w:right w:val="single" w:sz="4" w:space="0" w:color="auto"/>
                  </w:tcBorders>
                </w:tcPr>
                <w:p w14:paraId="70F5E3AF" w14:textId="77777777" w:rsidR="00CC2FE2" w:rsidRDefault="00CC2FE2">
                  <w:pPr>
                    <w:pStyle w:val="Default"/>
                    <w:jc w:val="center"/>
                    <w:rPr>
                      <w:b/>
                      <w:sz w:val="22"/>
                      <w:szCs w:val="22"/>
                    </w:rPr>
                  </w:pPr>
                  <w:r>
                    <w:rPr>
                      <w:b/>
                      <w:sz w:val="22"/>
                      <w:szCs w:val="22"/>
                    </w:rPr>
                    <w:t>Newry, Mourne and Down LGD</w:t>
                  </w:r>
                </w:p>
              </w:tc>
              <w:tc>
                <w:tcPr>
                  <w:tcW w:w="1298" w:type="dxa"/>
                  <w:tcBorders>
                    <w:top w:val="single" w:sz="4" w:space="0" w:color="auto"/>
                    <w:left w:val="single" w:sz="4" w:space="0" w:color="auto"/>
                    <w:bottom w:val="single" w:sz="4" w:space="0" w:color="auto"/>
                    <w:right w:val="single" w:sz="4" w:space="0" w:color="auto"/>
                  </w:tcBorders>
                </w:tcPr>
                <w:p w14:paraId="242CAEAE" w14:textId="77777777" w:rsidR="00CC2FE2" w:rsidRDefault="00CC2FE2">
                  <w:pPr>
                    <w:pStyle w:val="Default"/>
                    <w:jc w:val="center"/>
                    <w:rPr>
                      <w:b/>
                      <w:sz w:val="22"/>
                      <w:szCs w:val="22"/>
                    </w:rPr>
                  </w:pPr>
                  <w:r>
                    <w:rPr>
                      <w:b/>
                      <w:sz w:val="22"/>
                      <w:szCs w:val="22"/>
                    </w:rPr>
                    <w:t>NI</w:t>
                  </w:r>
                </w:p>
              </w:tc>
            </w:tr>
            <w:tr w:rsidR="00CC2FE2" w14:paraId="76442717" w14:textId="77777777">
              <w:tc>
                <w:tcPr>
                  <w:tcW w:w="3700" w:type="dxa"/>
                  <w:tcBorders>
                    <w:top w:val="single" w:sz="4" w:space="0" w:color="auto"/>
                    <w:left w:val="single" w:sz="4" w:space="0" w:color="auto"/>
                    <w:bottom w:val="single" w:sz="4" w:space="0" w:color="auto"/>
                    <w:right w:val="single" w:sz="4" w:space="0" w:color="auto"/>
                  </w:tcBorders>
                </w:tcPr>
                <w:p w14:paraId="73368F0D" w14:textId="77777777" w:rsidR="00CC2FE2" w:rsidRDefault="00CC2FE2">
                  <w:pPr>
                    <w:pStyle w:val="Default"/>
                    <w:rPr>
                      <w:sz w:val="22"/>
                      <w:szCs w:val="22"/>
                    </w:rPr>
                  </w:pPr>
                  <w:r>
                    <w:rPr>
                      <w:sz w:val="22"/>
                      <w:szCs w:val="22"/>
                    </w:rPr>
                    <w:t>All usual residents: Aged 16+ years</w:t>
                  </w:r>
                </w:p>
              </w:tc>
              <w:tc>
                <w:tcPr>
                  <w:tcW w:w="2543" w:type="dxa"/>
                  <w:tcBorders>
                    <w:top w:val="single" w:sz="4" w:space="0" w:color="auto"/>
                    <w:left w:val="single" w:sz="4" w:space="0" w:color="auto"/>
                    <w:bottom w:val="single" w:sz="4" w:space="0" w:color="auto"/>
                    <w:right w:val="single" w:sz="4" w:space="0" w:color="auto"/>
                  </w:tcBorders>
                </w:tcPr>
                <w:p w14:paraId="0F1ACBB4" w14:textId="77777777" w:rsidR="00CC2FE2" w:rsidRDefault="00CC2FE2">
                  <w:pPr>
                    <w:pStyle w:val="Default"/>
                    <w:jc w:val="center"/>
                    <w:rPr>
                      <w:sz w:val="22"/>
                      <w:szCs w:val="22"/>
                    </w:rPr>
                  </w:pPr>
                  <w:r>
                    <w:rPr>
                      <w:sz w:val="22"/>
                      <w:szCs w:val="22"/>
                    </w:rPr>
                    <w:t>132455</w:t>
                  </w:r>
                </w:p>
              </w:tc>
              <w:tc>
                <w:tcPr>
                  <w:tcW w:w="1298" w:type="dxa"/>
                  <w:tcBorders>
                    <w:top w:val="single" w:sz="4" w:space="0" w:color="auto"/>
                    <w:left w:val="single" w:sz="4" w:space="0" w:color="auto"/>
                    <w:bottom w:val="single" w:sz="4" w:space="0" w:color="auto"/>
                    <w:right w:val="single" w:sz="4" w:space="0" w:color="auto"/>
                  </w:tcBorders>
                </w:tcPr>
                <w:p w14:paraId="1205741D" w14:textId="77777777" w:rsidR="00CC2FE2" w:rsidRDefault="00CC2FE2">
                  <w:pPr>
                    <w:pStyle w:val="Default"/>
                    <w:jc w:val="center"/>
                    <w:rPr>
                      <w:sz w:val="22"/>
                      <w:szCs w:val="22"/>
                    </w:rPr>
                  </w:pPr>
                  <w:r>
                    <w:rPr>
                      <w:sz w:val="22"/>
                      <w:szCs w:val="22"/>
                    </w:rPr>
                    <w:t>1431540</w:t>
                  </w:r>
                </w:p>
              </w:tc>
            </w:tr>
            <w:tr w:rsidR="00CC2FE2" w14:paraId="2E8BD21F" w14:textId="77777777">
              <w:tc>
                <w:tcPr>
                  <w:tcW w:w="3700" w:type="dxa"/>
                  <w:tcBorders>
                    <w:top w:val="single" w:sz="4" w:space="0" w:color="auto"/>
                    <w:left w:val="single" w:sz="4" w:space="0" w:color="auto"/>
                    <w:bottom w:val="single" w:sz="4" w:space="0" w:color="auto"/>
                    <w:right w:val="single" w:sz="4" w:space="0" w:color="auto"/>
                  </w:tcBorders>
                </w:tcPr>
                <w:p w14:paraId="2F9CA427" w14:textId="77777777" w:rsidR="00CC2FE2" w:rsidRDefault="00CC2FE2">
                  <w:pPr>
                    <w:pStyle w:val="Default"/>
                    <w:rPr>
                      <w:sz w:val="22"/>
                      <w:szCs w:val="22"/>
                    </w:rPr>
                  </w:pPr>
                  <w:r>
                    <w:rPr>
                      <w:sz w:val="22"/>
                      <w:szCs w:val="22"/>
                    </w:rPr>
                    <w:t>Single (never married or never registered a same-sex civil partnership) Aged 16+ years</w:t>
                  </w:r>
                </w:p>
              </w:tc>
              <w:tc>
                <w:tcPr>
                  <w:tcW w:w="2543" w:type="dxa"/>
                  <w:tcBorders>
                    <w:top w:val="single" w:sz="4" w:space="0" w:color="auto"/>
                    <w:left w:val="single" w:sz="4" w:space="0" w:color="auto"/>
                    <w:bottom w:val="single" w:sz="4" w:space="0" w:color="auto"/>
                    <w:right w:val="single" w:sz="4" w:space="0" w:color="auto"/>
                  </w:tcBorders>
                </w:tcPr>
                <w:p w14:paraId="27523D51" w14:textId="77777777" w:rsidR="00CC2FE2" w:rsidRDefault="00CC2FE2">
                  <w:pPr>
                    <w:pStyle w:val="Default"/>
                    <w:jc w:val="center"/>
                    <w:rPr>
                      <w:sz w:val="22"/>
                      <w:szCs w:val="22"/>
                    </w:rPr>
                  </w:pPr>
                  <w:r>
                    <w:rPr>
                      <w:sz w:val="22"/>
                      <w:szCs w:val="22"/>
                    </w:rPr>
                    <w:t>47722</w:t>
                  </w:r>
                </w:p>
              </w:tc>
              <w:tc>
                <w:tcPr>
                  <w:tcW w:w="1298" w:type="dxa"/>
                  <w:tcBorders>
                    <w:top w:val="single" w:sz="4" w:space="0" w:color="auto"/>
                    <w:left w:val="single" w:sz="4" w:space="0" w:color="auto"/>
                    <w:bottom w:val="single" w:sz="4" w:space="0" w:color="auto"/>
                    <w:right w:val="single" w:sz="4" w:space="0" w:color="auto"/>
                  </w:tcBorders>
                </w:tcPr>
                <w:p w14:paraId="19071B67" w14:textId="77777777" w:rsidR="00CC2FE2" w:rsidRDefault="00CC2FE2">
                  <w:pPr>
                    <w:pStyle w:val="Default"/>
                    <w:jc w:val="center"/>
                    <w:rPr>
                      <w:sz w:val="22"/>
                      <w:szCs w:val="22"/>
                    </w:rPr>
                  </w:pPr>
                  <w:r>
                    <w:rPr>
                      <w:sz w:val="22"/>
                      <w:szCs w:val="22"/>
                    </w:rPr>
                    <w:t>517393</w:t>
                  </w:r>
                </w:p>
                <w:p w14:paraId="40B30321" w14:textId="77777777" w:rsidR="00CC2FE2" w:rsidRDefault="00CC2FE2">
                  <w:pPr>
                    <w:pStyle w:val="Default"/>
                    <w:jc w:val="center"/>
                    <w:rPr>
                      <w:sz w:val="22"/>
                      <w:szCs w:val="22"/>
                    </w:rPr>
                  </w:pPr>
                  <w:r>
                    <w:rPr>
                      <w:sz w:val="22"/>
                      <w:szCs w:val="22"/>
                    </w:rPr>
                    <w:t>(35.14%)</w:t>
                  </w:r>
                </w:p>
              </w:tc>
            </w:tr>
            <w:tr w:rsidR="00CC2FE2" w14:paraId="1E773B02" w14:textId="77777777">
              <w:tc>
                <w:tcPr>
                  <w:tcW w:w="3700" w:type="dxa"/>
                  <w:tcBorders>
                    <w:top w:val="single" w:sz="4" w:space="0" w:color="auto"/>
                    <w:left w:val="single" w:sz="4" w:space="0" w:color="auto"/>
                    <w:bottom w:val="single" w:sz="4" w:space="0" w:color="auto"/>
                    <w:right w:val="single" w:sz="4" w:space="0" w:color="auto"/>
                  </w:tcBorders>
                </w:tcPr>
                <w:p w14:paraId="4508AD87" w14:textId="77777777" w:rsidR="00CC2FE2" w:rsidRDefault="00CC2FE2">
                  <w:pPr>
                    <w:pStyle w:val="Default"/>
                    <w:rPr>
                      <w:sz w:val="22"/>
                      <w:szCs w:val="22"/>
                    </w:rPr>
                  </w:pPr>
                  <w:r>
                    <w:rPr>
                      <w:sz w:val="22"/>
                      <w:szCs w:val="22"/>
                    </w:rPr>
                    <w:t>Married: Aged 16+ years</w:t>
                  </w:r>
                </w:p>
              </w:tc>
              <w:tc>
                <w:tcPr>
                  <w:tcW w:w="2543" w:type="dxa"/>
                  <w:tcBorders>
                    <w:top w:val="single" w:sz="4" w:space="0" w:color="auto"/>
                    <w:left w:val="single" w:sz="4" w:space="0" w:color="auto"/>
                    <w:bottom w:val="single" w:sz="4" w:space="0" w:color="auto"/>
                    <w:right w:val="single" w:sz="4" w:space="0" w:color="auto"/>
                  </w:tcBorders>
                </w:tcPr>
                <w:p w14:paraId="78F5EBB5" w14:textId="77777777" w:rsidR="00CC2FE2" w:rsidRDefault="00CC2FE2">
                  <w:pPr>
                    <w:pStyle w:val="Default"/>
                    <w:jc w:val="center"/>
                    <w:rPr>
                      <w:sz w:val="22"/>
                      <w:szCs w:val="22"/>
                    </w:rPr>
                  </w:pPr>
                  <w:r>
                    <w:rPr>
                      <w:sz w:val="22"/>
                      <w:szCs w:val="22"/>
                    </w:rPr>
                    <w:t>65255</w:t>
                  </w:r>
                </w:p>
              </w:tc>
              <w:tc>
                <w:tcPr>
                  <w:tcW w:w="1298" w:type="dxa"/>
                  <w:tcBorders>
                    <w:top w:val="single" w:sz="4" w:space="0" w:color="auto"/>
                    <w:left w:val="single" w:sz="4" w:space="0" w:color="auto"/>
                    <w:bottom w:val="single" w:sz="4" w:space="0" w:color="auto"/>
                    <w:right w:val="single" w:sz="4" w:space="0" w:color="auto"/>
                  </w:tcBorders>
                </w:tcPr>
                <w:p w14:paraId="0D606C87" w14:textId="77777777" w:rsidR="00CC2FE2" w:rsidRDefault="00CC2FE2">
                  <w:pPr>
                    <w:pStyle w:val="Default"/>
                    <w:jc w:val="center"/>
                    <w:rPr>
                      <w:sz w:val="22"/>
                      <w:szCs w:val="22"/>
                    </w:rPr>
                  </w:pPr>
                  <w:r>
                    <w:rPr>
                      <w:sz w:val="22"/>
                      <w:szCs w:val="22"/>
                    </w:rPr>
                    <w:t>680831</w:t>
                  </w:r>
                </w:p>
                <w:p w14:paraId="47302E91" w14:textId="77777777" w:rsidR="00CC2FE2" w:rsidRDefault="00CC2FE2">
                  <w:pPr>
                    <w:pStyle w:val="Default"/>
                    <w:jc w:val="center"/>
                    <w:rPr>
                      <w:sz w:val="22"/>
                      <w:szCs w:val="22"/>
                    </w:rPr>
                  </w:pPr>
                  <w:r>
                    <w:rPr>
                      <w:sz w:val="22"/>
                      <w:szCs w:val="22"/>
                    </w:rPr>
                    <w:t>(47.56%)</w:t>
                  </w:r>
                </w:p>
              </w:tc>
            </w:tr>
            <w:tr w:rsidR="00CC2FE2" w14:paraId="4B8CC793" w14:textId="77777777">
              <w:tc>
                <w:tcPr>
                  <w:tcW w:w="3700" w:type="dxa"/>
                  <w:tcBorders>
                    <w:top w:val="single" w:sz="4" w:space="0" w:color="auto"/>
                    <w:left w:val="single" w:sz="4" w:space="0" w:color="auto"/>
                    <w:bottom w:val="single" w:sz="4" w:space="0" w:color="auto"/>
                    <w:right w:val="single" w:sz="4" w:space="0" w:color="auto"/>
                  </w:tcBorders>
                </w:tcPr>
                <w:p w14:paraId="5F1F7665" w14:textId="77777777" w:rsidR="00CC2FE2" w:rsidRDefault="00CC2FE2">
                  <w:pPr>
                    <w:pStyle w:val="Default"/>
                    <w:rPr>
                      <w:sz w:val="22"/>
                      <w:szCs w:val="22"/>
                    </w:rPr>
                  </w:pPr>
                  <w:r>
                    <w:rPr>
                      <w:sz w:val="22"/>
                      <w:szCs w:val="22"/>
                    </w:rPr>
                    <w:t>In a registered same-sex civil partnership: Aged 16+ years</w:t>
                  </w:r>
                </w:p>
              </w:tc>
              <w:tc>
                <w:tcPr>
                  <w:tcW w:w="2543" w:type="dxa"/>
                  <w:tcBorders>
                    <w:top w:val="single" w:sz="4" w:space="0" w:color="auto"/>
                    <w:left w:val="single" w:sz="4" w:space="0" w:color="auto"/>
                    <w:bottom w:val="single" w:sz="4" w:space="0" w:color="auto"/>
                    <w:right w:val="single" w:sz="4" w:space="0" w:color="auto"/>
                  </w:tcBorders>
                </w:tcPr>
                <w:p w14:paraId="550DE325" w14:textId="77777777" w:rsidR="00CC2FE2" w:rsidRDefault="00CC2FE2">
                  <w:pPr>
                    <w:pStyle w:val="Default"/>
                    <w:jc w:val="center"/>
                    <w:rPr>
                      <w:sz w:val="22"/>
                      <w:szCs w:val="22"/>
                    </w:rPr>
                  </w:pPr>
                  <w:r>
                    <w:rPr>
                      <w:sz w:val="22"/>
                      <w:szCs w:val="22"/>
                    </w:rPr>
                    <w:t>102</w:t>
                  </w:r>
                </w:p>
              </w:tc>
              <w:tc>
                <w:tcPr>
                  <w:tcW w:w="1298" w:type="dxa"/>
                  <w:tcBorders>
                    <w:top w:val="single" w:sz="4" w:space="0" w:color="auto"/>
                    <w:left w:val="single" w:sz="4" w:space="0" w:color="auto"/>
                    <w:bottom w:val="single" w:sz="4" w:space="0" w:color="auto"/>
                    <w:right w:val="single" w:sz="4" w:space="0" w:color="auto"/>
                  </w:tcBorders>
                </w:tcPr>
                <w:p w14:paraId="10CFF635" w14:textId="77777777" w:rsidR="00CC2FE2" w:rsidRDefault="00CC2FE2">
                  <w:pPr>
                    <w:pStyle w:val="Default"/>
                    <w:jc w:val="center"/>
                    <w:rPr>
                      <w:sz w:val="22"/>
                      <w:szCs w:val="22"/>
                    </w:rPr>
                  </w:pPr>
                  <w:r>
                    <w:rPr>
                      <w:sz w:val="22"/>
                      <w:szCs w:val="22"/>
                    </w:rPr>
                    <w:t>1243</w:t>
                  </w:r>
                </w:p>
                <w:p w14:paraId="15251B16" w14:textId="77777777" w:rsidR="00CC2FE2" w:rsidRDefault="00CC2FE2">
                  <w:pPr>
                    <w:pStyle w:val="Default"/>
                    <w:jc w:val="center"/>
                    <w:rPr>
                      <w:sz w:val="22"/>
                      <w:szCs w:val="22"/>
                    </w:rPr>
                  </w:pPr>
                  <w:r>
                    <w:rPr>
                      <w:sz w:val="22"/>
                      <w:szCs w:val="22"/>
                    </w:rPr>
                    <w:t>(0.09%)</w:t>
                  </w:r>
                </w:p>
              </w:tc>
            </w:tr>
            <w:tr w:rsidR="00CC2FE2" w14:paraId="6D6D9898" w14:textId="77777777">
              <w:tc>
                <w:tcPr>
                  <w:tcW w:w="3700" w:type="dxa"/>
                  <w:tcBorders>
                    <w:top w:val="single" w:sz="4" w:space="0" w:color="auto"/>
                    <w:left w:val="single" w:sz="4" w:space="0" w:color="auto"/>
                    <w:bottom w:val="single" w:sz="4" w:space="0" w:color="auto"/>
                    <w:right w:val="single" w:sz="4" w:space="0" w:color="auto"/>
                  </w:tcBorders>
                </w:tcPr>
                <w:p w14:paraId="72D12F29" w14:textId="77777777" w:rsidR="00CC2FE2" w:rsidRDefault="00CC2FE2">
                  <w:pPr>
                    <w:pStyle w:val="Default"/>
                    <w:rPr>
                      <w:sz w:val="22"/>
                      <w:szCs w:val="22"/>
                    </w:rPr>
                  </w:pPr>
                  <w:r>
                    <w:rPr>
                      <w:sz w:val="22"/>
                      <w:szCs w:val="22"/>
                    </w:rPr>
                    <w:t xml:space="preserve">Separated (but still legally married or still legally in a same-sex civil partnership): Aged 16+ years </w:t>
                  </w:r>
                </w:p>
              </w:tc>
              <w:tc>
                <w:tcPr>
                  <w:tcW w:w="2543" w:type="dxa"/>
                  <w:tcBorders>
                    <w:top w:val="single" w:sz="4" w:space="0" w:color="auto"/>
                    <w:left w:val="single" w:sz="4" w:space="0" w:color="auto"/>
                    <w:bottom w:val="single" w:sz="4" w:space="0" w:color="auto"/>
                    <w:right w:val="single" w:sz="4" w:space="0" w:color="auto"/>
                  </w:tcBorders>
                </w:tcPr>
                <w:p w14:paraId="5E0B3326" w14:textId="77777777" w:rsidR="00CC2FE2" w:rsidRDefault="00CC2FE2">
                  <w:pPr>
                    <w:pStyle w:val="Default"/>
                    <w:jc w:val="center"/>
                    <w:rPr>
                      <w:sz w:val="22"/>
                      <w:szCs w:val="22"/>
                    </w:rPr>
                  </w:pPr>
                  <w:r>
                    <w:rPr>
                      <w:sz w:val="22"/>
                      <w:szCs w:val="22"/>
                    </w:rPr>
                    <w:t>4697</w:t>
                  </w:r>
                </w:p>
              </w:tc>
              <w:tc>
                <w:tcPr>
                  <w:tcW w:w="1298" w:type="dxa"/>
                  <w:tcBorders>
                    <w:top w:val="single" w:sz="4" w:space="0" w:color="auto"/>
                    <w:left w:val="single" w:sz="4" w:space="0" w:color="auto"/>
                    <w:bottom w:val="single" w:sz="4" w:space="0" w:color="auto"/>
                    <w:right w:val="single" w:sz="4" w:space="0" w:color="auto"/>
                  </w:tcBorders>
                </w:tcPr>
                <w:p w14:paraId="6EB6315D" w14:textId="77777777" w:rsidR="00CC2FE2" w:rsidRDefault="00CC2FE2">
                  <w:pPr>
                    <w:pStyle w:val="Default"/>
                    <w:jc w:val="center"/>
                    <w:rPr>
                      <w:sz w:val="22"/>
                      <w:szCs w:val="22"/>
                    </w:rPr>
                  </w:pPr>
                  <w:r>
                    <w:rPr>
                      <w:sz w:val="22"/>
                      <w:szCs w:val="22"/>
                    </w:rPr>
                    <w:t>56911</w:t>
                  </w:r>
                </w:p>
                <w:p w14:paraId="5E90A097" w14:textId="77777777" w:rsidR="00CC2FE2" w:rsidRDefault="00CC2FE2">
                  <w:pPr>
                    <w:pStyle w:val="Default"/>
                    <w:jc w:val="center"/>
                    <w:rPr>
                      <w:sz w:val="22"/>
                      <w:szCs w:val="22"/>
                    </w:rPr>
                  </w:pPr>
                  <w:r>
                    <w:rPr>
                      <w:sz w:val="22"/>
                      <w:szCs w:val="22"/>
                    </w:rPr>
                    <w:t>(3.98%)</w:t>
                  </w:r>
                </w:p>
              </w:tc>
            </w:tr>
            <w:tr w:rsidR="00CC2FE2" w14:paraId="1BD43E53" w14:textId="77777777">
              <w:tc>
                <w:tcPr>
                  <w:tcW w:w="3700" w:type="dxa"/>
                  <w:tcBorders>
                    <w:top w:val="single" w:sz="4" w:space="0" w:color="auto"/>
                    <w:left w:val="single" w:sz="4" w:space="0" w:color="auto"/>
                    <w:bottom w:val="single" w:sz="4" w:space="0" w:color="auto"/>
                    <w:right w:val="single" w:sz="4" w:space="0" w:color="auto"/>
                  </w:tcBorders>
                </w:tcPr>
                <w:p w14:paraId="2083F3F6" w14:textId="77777777" w:rsidR="00CC2FE2" w:rsidRDefault="00CC2FE2">
                  <w:pPr>
                    <w:pStyle w:val="Default"/>
                    <w:rPr>
                      <w:sz w:val="22"/>
                      <w:szCs w:val="22"/>
                    </w:rPr>
                  </w:pPr>
                  <w:r>
                    <w:rPr>
                      <w:sz w:val="22"/>
                      <w:szCs w:val="22"/>
                    </w:rPr>
                    <w:lastRenderedPageBreak/>
                    <w:t>Divorced or formerly in a same-sex civil partnership which is now legally dissolved</w:t>
                  </w:r>
                </w:p>
              </w:tc>
              <w:tc>
                <w:tcPr>
                  <w:tcW w:w="2543" w:type="dxa"/>
                  <w:tcBorders>
                    <w:top w:val="single" w:sz="4" w:space="0" w:color="auto"/>
                    <w:left w:val="single" w:sz="4" w:space="0" w:color="auto"/>
                    <w:bottom w:val="single" w:sz="4" w:space="0" w:color="auto"/>
                    <w:right w:val="single" w:sz="4" w:space="0" w:color="auto"/>
                  </w:tcBorders>
                </w:tcPr>
                <w:p w14:paraId="0132D7D9" w14:textId="77777777" w:rsidR="00CC2FE2" w:rsidRDefault="00CC2FE2">
                  <w:pPr>
                    <w:pStyle w:val="Default"/>
                    <w:jc w:val="center"/>
                    <w:rPr>
                      <w:sz w:val="22"/>
                      <w:szCs w:val="22"/>
                    </w:rPr>
                  </w:pPr>
                  <w:r>
                    <w:rPr>
                      <w:sz w:val="22"/>
                      <w:szCs w:val="22"/>
                    </w:rPr>
                    <w:t>6271</w:t>
                  </w:r>
                </w:p>
              </w:tc>
              <w:tc>
                <w:tcPr>
                  <w:tcW w:w="1298" w:type="dxa"/>
                  <w:tcBorders>
                    <w:top w:val="single" w:sz="4" w:space="0" w:color="auto"/>
                    <w:left w:val="single" w:sz="4" w:space="0" w:color="auto"/>
                    <w:bottom w:val="single" w:sz="4" w:space="0" w:color="auto"/>
                    <w:right w:val="single" w:sz="4" w:space="0" w:color="auto"/>
                  </w:tcBorders>
                </w:tcPr>
                <w:p w14:paraId="168F4B25" w14:textId="77777777" w:rsidR="00CC2FE2" w:rsidRDefault="00CC2FE2">
                  <w:pPr>
                    <w:pStyle w:val="Default"/>
                    <w:jc w:val="center"/>
                    <w:rPr>
                      <w:sz w:val="22"/>
                      <w:szCs w:val="22"/>
                    </w:rPr>
                  </w:pPr>
                  <w:r>
                    <w:rPr>
                      <w:sz w:val="22"/>
                      <w:szCs w:val="22"/>
                    </w:rPr>
                    <w:t>78074</w:t>
                  </w:r>
                </w:p>
                <w:p w14:paraId="12427D79" w14:textId="77777777" w:rsidR="00CC2FE2" w:rsidRDefault="00CC2FE2">
                  <w:pPr>
                    <w:pStyle w:val="Default"/>
                    <w:jc w:val="center"/>
                    <w:rPr>
                      <w:sz w:val="22"/>
                      <w:szCs w:val="22"/>
                    </w:rPr>
                  </w:pPr>
                  <w:r>
                    <w:rPr>
                      <w:sz w:val="22"/>
                      <w:szCs w:val="22"/>
                    </w:rPr>
                    <w:t>(5.45%)</w:t>
                  </w:r>
                </w:p>
              </w:tc>
            </w:tr>
            <w:tr w:rsidR="00CC2FE2" w14:paraId="7968AC75" w14:textId="77777777">
              <w:tc>
                <w:tcPr>
                  <w:tcW w:w="3700" w:type="dxa"/>
                  <w:tcBorders>
                    <w:top w:val="single" w:sz="4" w:space="0" w:color="auto"/>
                    <w:left w:val="single" w:sz="4" w:space="0" w:color="auto"/>
                    <w:bottom w:val="single" w:sz="4" w:space="0" w:color="auto"/>
                    <w:right w:val="single" w:sz="4" w:space="0" w:color="auto"/>
                  </w:tcBorders>
                </w:tcPr>
                <w:p w14:paraId="3867AA31" w14:textId="77777777" w:rsidR="00CC2FE2" w:rsidRDefault="00CC2FE2">
                  <w:pPr>
                    <w:pStyle w:val="Default"/>
                    <w:rPr>
                      <w:sz w:val="22"/>
                      <w:szCs w:val="22"/>
                    </w:rPr>
                  </w:pPr>
                  <w:r>
                    <w:rPr>
                      <w:sz w:val="22"/>
                      <w:szCs w:val="22"/>
                    </w:rPr>
                    <w:t>Widowed or surviving partner from a same-sex civil partnership: Aged 16+ years</w:t>
                  </w:r>
                </w:p>
              </w:tc>
              <w:tc>
                <w:tcPr>
                  <w:tcW w:w="2543" w:type="dxa"/>
                  <w:tcBorders>
                    <w:top w:val="single" w:sz="4" w:space="0" w:color="auto"/>
                    <w:left w:val="single" w:sz="4" w:space="0" w:color="auto"/>
                    <w:bottom w:val="single" w:sz="4" w:space="0" w:color="auto"/>
                    <w:right w:val="single" w:sz="4" w:space="0" w:color="auto"/>
                  </w:tcBorders>
                </w:tcPr>
                <w:p w14:paraId="7BF8E630" w14:textId="77777777" w:rsidR="00CC2FE2" w:rsidRDefault="00CC2FE2">
                  <w:pPr>
                    <w:pStyle w:val="Default"/>
                    <w:jc w:val="center"/>
                    <w:rPr>
                      <w:sz w:val="22"/>
                      <w:szCs w:val="22"/>
                    </w:rPr>
                  </w:pPr>
                  <w:r>
                    <w:rPr>
                      <w:sz w:val="22"/>
                      <w:szCs w:val="22"/>
                    </w:rPr>
                    <w:t>8408</w:t>
                  </w:r>
                </w:p>
              </w:tc>
              <w:tc>
                <w:tcPr>
                  <w:tcW w:w="1298" w:type="dxa"/>
                  <w:tcBorders>
                    <w:top w:val="single" w:sz="4" w:space="0" w:color="auto"/>
                    <w:left w:val="single" w:sz="4" w:space="0" w:color="auto"/>
                    <w:bottom w:val="single" w:sz="4" w:space="0" w:color="auto"/>
                    <w:right w:val="single" w:sz="4" w:space="0" w:color="auto"/>
                  </w:tcBorders>
                </w:tcPr>
                <w:p w14:paraId="16A3B36E" w14:textId="77777777" w:rsidR="00CC2FE2" w:rsidRDefault="00CC2FE2">
                  <w:pPr>
                    <w:pStyle w:val="Default"/>
                    <w:jc w:val="center"/>
                    <w:rPr>
                      <w:sz w:val="22"/>
                      <w:szCs w:val="22"/>
                    </w:rPr>
                  </w:pPr>
                  <w:r>
                    <w:rPr>
                      <w:sz w:val="22"/>
                      <w:szCs w:val="22"/>
                    </w:rPr>
                    <w:t>97088</w:t>
                  </w:r>
                </w:p>
                <w:p w14:paraId="21273D55" w14:textId="77777777" w:rsidR="00CC2FE2" w:rsidRDefault="00CC2FE2">
                  <w:pPr>
                    <w:pStyle w:val="Default"/>
                    <w:jc w:val="center"/>
                    <w:rPr>
                      <w:sz w:val="22"/>
                      <w:szCs w:val="22"/>
                    </w:rPr>
                  </w:pPr>
                  <w:r>
                    <w:rPr>
                      <w:sz w:val="22"/>
                      <w:szCs w:val="22"/>
                    </w:rPr>
                    <w:t>(6.78%)</w:t>
                  </w:r>
                </w:p>
              </w:tc>
            </w:tr>
            <w:tr w:rsidR="00CC2FE2" w14:paraId="6C359E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02" w:type="dxa"/>
                <w:trHeight w:val="525"/>
              </w:trPr>
              <w:tc>
                <w:tcPr>
                  <w:tcW w:w="0" w:type="auto"/>
                </w:tcPr>
                <w:p w14:paraId="3FAD08C1" w14:textId="77777777" w:rsidR="00CC2FE2" w:rsidRDefault="00CC2FE2">
                  <w:pPr>
                    <w:pStyle w:val="Default"/>
                    <w:rPr>
                      <w:sz w:val="23"/>
                      <w:szCs w:val="23"/>
                    </w:rPr>
                  </w:pPr>
                </w:p>
              </w:tc>
            </w:tr>
          </w:tbl>
          <w:p w14:paraId="600F15F4" w14:textId="77777777" w:rsidR="00CC2FE2" w:rsidRDefault="00CC2FE2"/>
        </w:tc>
      </w:tr>
      <w:tr w:rsidR="00CC2FE2" w14:paraId="4D3A9AF5" w14:textId="77777777">
        <w:tc>
          <w:tcPr>
            <w:tcW w:w="1951" w:type="dxa"/>
            <w:tcBorders>
              <w:top w:val="single" w:sz="4" w:space="0" w:color="auto"/>
              <w:left w:val="single" w:sz="4" w:space="0" w:color="auto"/>
              <w:bottom w:val="single" w:sz="4" w:space="0" w:color="auto"/>
              <w:right w:val="single" w:sz="4" w:space="0" w:color="auto"/>
            </w:tcBorders>
          </w:tcPr>
          <w:p w14:paraId="0BD3B799" w14:textId="77777777" w:rsidR="00CC2FE2" w:rsidRDefault="00CC2FE2">
            <w:pPr>
              <w:pStyle w:val="Default"/>
              <w:rPr>
                <w:sz w:val="22"/>
                <w:szCs w:val="22"/>
              </w:rPr>
            </w:pPr>
            <w:r>
              <w:rPr>
                <w:sz w:val="22"/>
                <w:szCs w:val="22"/>
              </w:rPr>
              <w:lastRenderedPageBreak/>
              <w:t xml:space="preserve">Sexual orientation </w:t>
            </w:r>
          </w:p>
          <w:p w14:paraId="543730E3"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645B592B" w14:textId="77777777" w:rsidR="00CC2FE2" w:rsidRDefault="00CC2FE2">
            <w:pPr>
              <w:pStyle w:val="Default"/>
              <w:rPr>
                <w:sz w:val="22"/>
                <w:szCs w:val="22"/>
              </w:rPr>
            </w:pPr>
            <w:r>
              <w:rPr>
                <w:sz w:val="22"/>
                <w:szCs w:val="22"/>
              </w:rPr>
              <w:t xml:space="preserve">Analysis of the Census 2011 indicates that between 2% and 10% of the population may be lesbian, gay or bisexual. </w:t>
            </w:r>
          </w:p>
          <w:p w14:paraId="1F78A542" w14:textId="77777777" w:rsidR="00CC2FE2" w:rsidRDefault="00CC2FE2">
            <w:pPr>
              <w:pStyle w:val="Default"/>
              <w:rPr>
                <w:sz w:val="22"/>
                <w:szCs w:val="22"/>
              </w:rPr>
            </w:pPr>
          </w:p>
          <w:p w14:paraId="72689842" w14:textId="77777777" w:rsidR="00CC2FE2" w:rsidRDefault="00CC2FE2">
            <w:pPr>
              <w:pStyle w:val="Default"/>
              <w:rPr>
                <w:sz w:val="22"/>
                <w:szCs w:val="22"/>
              </w:rPr>
            </w:pPr>
            <w:r>
              <w:rPr>
                <w:sz w:val="22"/>
                <w:szCs w:val="22"/>
              </w:rPr>
              <w:t xml:space="preserve">There are no official statistics in relation to the number of gay, lesbian or bisexual people in Northern Ireland. However, research conducted by the HM Treasury shows that between 5% - 7% of the UK population identify themselves as gay, lesbian, bisexual or ´trans´ (transsexual, transgendered and transvestite) (LGBT). This is a sizeable proportion of the population here in Northern Ireland. </w:t>
            </w:r>
          </w:p>
          <w:p w14:paraId="31A62087" w14:textId="77777777" w:rsidR="00CC2FE2" w:rsidRDefault="00CC2FE2"/>
        </w:tc>
      </w:tr>
      <w:tr w:rsidR="00CC2FE2" w14:paraId="2EA9E082" w14:textId="77777777">
        <w:tc>
          <w:tcPr>
            <w:tcW w:w="1951" w:type="dxa"/>
            <w:tcBorders>
              <w:top w:val="single" w:sz="4" w:space="0" w:color="auto"/>
              <w:left w:val="single" w:sz="4" w:space="0" w:color="auto"/>
              <w:bottom w:val="single" w:sz="4" w:space="0" w:color="auto"/>
              <w:right w:val="single" w:sz="4" w:space="0" w:color="auto"/>
            </w:tcBorders>
          </w:tcPr>
          <w:p w14:paraId="5C578085" w14:textId="77777777" w:rsidR="00CC2FE2" w:rsidRDefault="00CC2FE2">
            <w:pPr>
              <w:pStyle w:val="Default"/>
              <w:rPr>
                <w:sz w:val="22"/>
                <w:szCs w:val="22"/>
              </w:rPr>
            </w:pPr>
            <w:r>
              <w:rPr>
                <w:sz w:val="22"/>
                <w:szCs w:val="22"/>
              </w:rPr>
              <w:t xml:space="preserve">Men and women generally </w:t>
            </w:r>
          </w:p>
          <w:p w14:paraId="23EA4E27"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116"/>
            </w:tblGrid>
            <w:tr w:rsidR="00CC2FE2" w14:paraId="56580BFC" w14:textId="77777777">
              <w:trPr>
                <w:trHeight w:val="112"/>
              </w:trPr>
              <w:tc>
                <w:tcPr>
                  <w:tcW w:w="0" w:type="auto"/>
                </w:tcPr>
                <w:p w14:paraId="6EC4EDDB" w14:textId="77777777" w:rsidR="00CC2FE2" w:rsidRDefault="00CC2FE2">
                  <w:pPr>
                    <w:pStyle w:val="Default"/>
                    <w:rPr>
                      <w:sz w:val="23"/>
                      <w:szCs w:val="23"/>
                    </w:rPr>
                  </w:pPr>
                  <w:r>
                    <w:rPr>
                      <w:sz w:val="22"/>
                      <w:szCs w:val="22"/>
                    </w:rPr>
                    <w:t>The gender profile for the Newry, Mourne and Down LGD is as follows</w:t>
                  </w:r>
                  <w:r>
                    <w:rPr>
                      <w:sz w:val="23"/>
                      <w:szCs w:val="23"/>
                    </w:rPr>
                    <w:t>:</w:t>
                  </w:r>
                </w:p>
                <w:p w14:paraId="13E5D389" w14:textId="77777777" w:rsidR="00CC2FE2" w:rsidRDefault="00CC2FE2">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2124"/>
                    <w:gridCol w:w="2124"/>
                  </w:tblGrid>
                  <w:tr w:rsidR="00CC2FE2" w14:paraId="5EE4F0B6" w14:textId="77777777">
                    <w:tc>
                      <w:tcPr>
                        <w:tcW w:w="2123" w:type="dxa"/>
                        <w:tcBorders>
                          <w:top w:val="single" w:sz="4" w:space="0" w:color="auto"/>
                          <w:left w:val="single" w:sz="4" w:space="0" w:color="auto"/>
                          <w:bottom w:val="single" w:sz="4" w:space="0" w:color="auto"/>
                          <w:right w:val="single" w:sz="4" w:space="0" w:color="auto"/>
                        </w:tcBorders>
                      </w:tcPr>
                      <w:p w14:paraId="72F0F4AD" w14:textId="77777777" w:rsidR="00CC2FE2" w:rsidRDefault="00CC2FE2">
                        <w:pPr>
                          <w:pStyle w:val="Default"/>
                          <w:rPr>
                            <w:sz w:val="22"/>
                            <w:szCs w:val="22"/>
                          </w:rPr>
                        </w:pPr>
                        <w:r>
                          <w:rPr>
                            <w:sz w:val="22"/>
                            <w:szCs w:val="22"/>
                          </w:rPr>
                          <w:t>LGD</w:t>
                        </w:r>
                      </w:p>
                    </w:tc>
                    <w:tc>
                      <w:tcPr>
                        <w:tcW w:w="2124" w:type="dxa"/>
                        <w:tcBorders>
                          <w:top w:val="single" w:sz="4" w:space="0" w:color="auto"/>
                          <w:left w:val="single" w:sz="4" w:space="0" w:color="auto"/>
                          <w:bottom w:val="single" w:sz="4" w:space="0" w:color="auto"/>
                          <w:right w:val="single" w:sz="4" w:space="0" w:color="auto"/>
                        </w:tcBorders>
                      </w:tcPr>
                      <w:p w14:paraId="20E77CBF" w14:textId="77777777" w:rsidR="00CC2FE2" w:rsidRDefault="00CC2FE2">
                        <w:pPr>
                          <w:pStyle w:val="Default"/>
                          <w:rPr>
                            <w:sz w:val="22"/>
                            <w:szCs w:val="22"/>
                          </w:rPr>
                        </w:pPr>
                        <w:r>
                          <w:rPr>
                            <w:sz w:val="22"/>
                            <w:szCs w:val="22"/>
                          </w:rPr>
                          <w:t>Male</w:t>
                        </w:r>
                      </w:p>
                    </w:tc>
                    <w:tc>
                      <w:tcPr>
                        <w:tcW w:w="2124" w:type="dxa"/>
                        <w:tcBorders>
                          <w:top w:val="single" w:sz="4" w:space="0" w:color="auto"/>
                          <w:left w:val="single" w:sz="4" w:space="0" w:color="auto"/>
                          <w:bottom w:val="single" w:sz="4" w:space="0" w:color="auto"/>
                          <w:right w:val="single" w:sz="4" w:space="0" w:color="auto"/>
                        </w:tcBorders>
                      </w:tcPr>
                      <w:p w14:paraId="6BA97471" w14:textId="77777777" w:rsidR="00CC2FE2" w:rsidRDefault="00CC2FE2">
                        <w:pPr>
                          <w:pStyle w:val="Default"/>
                          <w:rPr>
                            <w:sz w:val="22"/>
                            <w:szCs w:val="22"/>
                          </w:rPr>
                        </w:pPr>
                        <w:r>
                          <w:rPr>
                            <w:sz w:val="22"/>
                            <w:szCs w:val="22"/>
                          </w:rPr>
                          <w:t>Female</w:t>
                        </w:r>
                      </w:p>
                    </w:tc>
                  </w:tr>
                  <w:tr w:rsidR="00CC2FE2" w14:paraId="7BACF90F" w14:textId="77777777">
                    <w:tc>
                      <w:tcPr>
                        <w:tcW w:w="2123" w:type="dxa"/>
                        <w:tcBorders>
                          <w:top w:val="single" w:sz="4" w:space="0" w:color="auto"/>
                          <w:left w:val="single" w:sz="4" w:space="0" w:color="auto"/>
                          <w:bottom w:val="single" w:sz="4" w:space="0" w:color="auto"/>
                          <w:right w:val="single" w:sz="4" w:space="0" w:color="auto"/>
                        </w:tcBorders>
                      </w:tcPr>
                      <w:p w14:paraId="0FF3520F" w14:textId="77777777" w:rsidR="00CC2FE2" w:rsidRDefault="00CC2FE2">
                        <w:pPr>
                          <w:pStyle w:val="Default"/>
                          <w:rPr>
                            <w:sz w:val="22"/>
                            <w:szCs w:val="22"/>
                          </w:rPr>
                        </w:pPr>
                        <w:r>
                          <w:rPr>
                            <w:sz w:val="22"/>
                            <w:szCs w:val="22"/>
                          </w:rPr>
                          <w:t>Northern Ireland</w:t>
                        </w:r>
                      </w:p>
                    </w:tc>
                    <w:tc>
                      <w:tcPr>
                        <w:tcW w:w="2124" w:type="dxa"/>
                        <w:tcBorders>
                          <w:top w:val="single" w:sz="4" w:space="0" w:color="auto"/>
                          <w:left w:val="single" w:sz="4" w:space="0" w:color="auto"/>
                          <w:bottom w:val="single" w:sz="4" w:space="0" w:color="auto"/>
                          <w:right w:val="single" w:sz="4" w:space="0" w:color="auto"/>
                        </w:tcBorders>
                      </w:tcPr>
                      <w:p w14:paraId="049FB80F" w14:textId="77777777" w:rsidR="00CC2FE2" w:rsidRDefault="00CC2FE2">
                        <w:pPr>
                          <w:pStyle w:val="Default"/>
                          <w:jc w:val="center"/>
                          <w:rPr>
                            <w:sz w:val="22"/>
                            <w:szCs w:val="22"/>
                          </w:rPr>
                        </w:pPr>
                        <w:r>
                          <w:rPr>
                            <w:sz w:val="22"/>
                            <w:szCs w:val="22"/>
                          </w:rPr>
                          <w:t>887323</w:t>
                        </w:r>
                      </w:p>
                    </w:tc>
                    <w:tc>
                      <w:tcPr>
                        <w:tcW w:w="2124" w:type="dxa"/>
                        <w:tcBorders>
                          <w:top w:val="single" w:sz="4" w:space="0" w:color="auto"/>
                          <w:left w:val="single" w:sz="4" w:space="0" w:color="auto"/>
                          <w:bottom w:val="single" w:sz="4" w:space="0" w:color="auto"/>
                          <w:right w:val="single" w:sz="4" w:space="0" w:color="auto"/>
                        </w:tcBorders>
                      </w:tcPr>
                      <w:p w14:paraId="7E64CA2C" w14:textId="77777777" w:rsidR="00CC2FE2" w:rsidRDefault="00CC2FE2">
                        <w:pPr>
                          <w:pStyle w:val="Default"/>
                          <w:jc w:val="center"/>
                          <w:rPr>
                            <w:sz w:val="22"/>
                            <w:szCs w:val="22"/>
                          </w:rPr>
                        </w:pPr>
                        <w:r>
                          <w:rPr>
                            <w:sz w:val="22"/>
                            <w:szCs w:val="22"/>
                          </w:rPr>
                          <w:t>923540</w:t>
                        </w:r>
                      </w:p>
                    </w:tc>
                  </w:tr>
                  <w:tr w:rsidR="00CC2FE2" w14:paraId="1A0FAB3E" w14:textId="77777777">
                    <w:tc>
                      <w:tcPr>
                        <w:tcW w:w="2123" w:type="dxa"/>
                        <w:tcBorders>
                          <w:top w:val="single" w:sz="4" w:space="0" w:color="auto"/>
                          <w:left w:val="single" w:sz="4" w:space="0" w:color="auto"/>
                          <w:bottom w:val="single" w:sz="4" w:space="0" w:color="auto"/>
                          <w:right w:val="single" w:sz="4" w:space="0" w:color="auto"/>
                        </w:tcBorders>
                      </w:tcPr>
                      <w:p w14:paraId="35DBB70D" w14:textId="77777777" w:rsidR="00CC2FE2" w:rsidRDefault="00CC2FE2">
                        <w:pPr>
                          <w:pStyle w:val="Default"/>
                          <w:rPr>
                            <w:sz w:val="22"/>
                            <w:szCs w:val="22"/>
                          </w:rPr>
                        </w:pPr>
                        <w:r>
                          <w:rPr>
                            <w:sz w:val="22"/>
                            <w:szCs w:val="22"/>
                          </w:rPr>
                          <w:t>Newry, Mourne and Down LGD</w:t>
                        </w:r>
                      </w:p>
                    </w:tc>
                    <w:tc>
                      <w:tcPr>
                        <w:tcW w:w="2124" w:type="dxa"/>
                        <w:tcBorders>
                          <w:top w:val="single" w:sz="4" w:space="0" w:color="auto"/>
                          <w:left w:val="single" w:sz="4" w:space="0" w:color="auto"/>
                          <w:bottom w:val="single" w:sz="4" w:space="0" w:color="auto"/>
                          <w:right w:val="single" w:sz="4" w:space="0" w:color="auto"/>
                        </w:tcBorders>
                      </w:tcPr>
                      <w:p w14:paraId="490A3847" w14:textId="77777777" w:rsidR="00CC2FE2" w:rsidRDefault="00CC2FE2">
                        <w:pPr>
                          <w:pStyle w:val="Default"/>
                          <w:jc w:val="center"/>
                          <w:rPr>
                            <w:sz w:val="22"/>
                            <w:szCs w:val="22"/>
                          </w:rPr>
                        </w:pPr>
                        <w:r>
                          <w:rPr>
                            <w:sz w:val="22"/>
                            <w:szCs w:val="22"/>
                          </w:rPr>
                          <w:t>83866</w:t>
                        </w:r>
                      </w:p>
                    </w:tc>
                    <w:tc>
                      <w:tcPr>
                        <w:tcW w:w="2124" w:type="dxa"/>
                        <w:tcBorders>
                          <w:top w:val="single" w:sz="4" w:space="0" w:color="auto"/>
                          <w:left w:val="single" w:sz="4" w:space="0" w:color="auto"/>
                          <w:bottom w:val="single" w:sz="4" w:space="0" w:color="auto"/>
                          <w:right w:val="single" w:sz="4" w:space="0" w:color="auto"/>
                        </w:tcBorders>
                      </w:tcPr>
                      <w:p w14:paraId="281DCB5E" w14:textId="77777777" w:rsidR="00CC2FE2" w:rsidRDefault="00CC2FE2">
                        <w:pPr>
                          <w:pStyle w:val="Default"/>
                          <w:jc w:val="center"/>
                          <w:rPr>
                            <w:sz w:val="22"/>
                            <w:szCs w:val="22"/>
                          </w:rPr>
                        </w:pPr>
                        <w:r>
                          <w:rPr>
                            <w:sz w:val="22"/>
                            <w:szCs w:val="22"/>
                          </w:rPr>
                          <w:t>85345</w:t>
                        </w:r>
                      </w:p>
                    </w:tc>
                  </w:tr>
                </w:tbl>
                <w:p w14:paraId="6629380C" w14:textId="77777777" w:rsidR="00CC2FE2" w:rsidRDefault="00CC2FE2">
                  <w:pPr>
                    <w:pStyle w:val="Default"/>
                    <w:rPr>
                      <w:sz w:val="23"/>
                      <w:szCs w:val="23"/>
                    </w:rPr>
                  </w:pPr>
                </w:p>
              </w:tc>
            </w:tr>
            <w:tr w:rsidR="00CC2FE2" w14:paraId="0B5FAFE9" w14:textId="77777777">
              <w:trPr>
                <w:trHeight w:val="112"/>
              </w:trPr>
              <w:tc>
                <w:tcPr>
                  <w:tcW w:w="0" w:type="auto"/>
                </w:tcPr>
                <w:p w14:paraId="0AD0A468" w14:textId="77777777" w:rsidR="00CC2FE2" w:rsidRDefault="00CC2FE2">
                  <w:pPr>
                    <w:pStyle w:val="Default"/>
                    <w:rPr>
                      <w:sz w:val="22"/>
                      <w:szCs w:val="22"/>
                    </w:rPr>
                  </w:pPr>
                </w:p>
                <w:p w14:paraId="013FE5CE" w14:textId="77777777" w:rsidR="00CC2FE2" w:rsidRDefault="00CC2FE2">
                  <w:pPr>
                    <w:pStyle w:val="Default"/>
                    <w:rPr>
                      <w:sz w:val="22"/>
                      <w:szCs w:val="22"/>
                    </w:rPr>
                  </w:pPr>
                </w:p>
              </w:tc>
            </w:tr>
          </w:tbl>
          <w:p w14:paraId="70EC273A" w14:textId="77777777" w:rsidR="00CC2FE2" w:rsidRDefault="00CC2FE2"/>
        </w:tc>
      </w:tr>
      <w:tr w:rsidR="00CC2FE2" w14:paraId="740C3C12" w14:textId="77777777">
        <w:tc>
          <w:tcPr>
            <w:tcW w:w="1951" w:type="dxa"/>
            <w:tcBorders>
              <w:top w:val="single" w:sz="4" w:space="0" w:color="auto"/>
              <w:left w:val="single" w:sz="4" w:space="0" w:color="auto"/>
              <w:bottom w:val="single" w:sz="4" w:space="0" w:color="auto"/>
              <w:right w:val="single" w:sz="4" w:space="0" w:color="auto"/>
            </w:tcBorders>
          </w:tcPr>
          <w:p w14:paraId="4616A3D5" w14:textId="77777777" w:rsidR="00CC2FE2" w:rsidRDefault="00CC2FE2">
            <w:pPr>
              <w:pStyle w:val="Default"/>
              <w:rPr>
                <w:sz w:val="22"/>
                <w:szCs w:val="22"/>
              </w:rPr>
            </w:pPr>
            <w:r>
              <w:rPr>
                <w:sz w:val="22"/>
                <w:szCs w:val="22"/>
              </w:rPr>
              <w:t xml:space="preserve">Disability </w:t>
            </w:r>
          </w:p>
          <w:p w14:paraId="6D97FC97"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7AC2215E" w14:textId="77777777" w:rsidR="00CC2FE2" w:rsidRDefault="00CC2FE2">
            <w:pPr>
              <w:pStyle w:val="Default"/>
              <w:rPr>
                <w:sz w:val="22"/>
                <w:szCs w:val="22"/>
              </w:rPr>
            </w:pPr>
            <w:r>
              <w:rPr>
                <w:sz w:val="22"/>
                <w:szCs w:val="22"/>
              </w:rPr>
              <w:t xml:space="preserve">According to the 2011 Census </w:t>
            </w:r>
            <w:r>
              <w:rPr>
                <w:color w:val="auto"/>
                <w:sz w:val="22"/>
                <w:szCs w:val="22"/>
              </w:rPr>
              <w:t xml:space="preserve">19.62% </w:t>
            </w:r>
            <w:r>
              <w:rPr>
                <w:sz w:val="22"/>
                <w:szCs w:val="22"/>
              </w:rPr>
              <w:t xml:space="preserve">of people in the Newry, Mourne and Down District Council area have a long-term health problem or disability that limits their day-to-day activities; </w:t>
            </w:r>
          </w:p>
          <w:p w14:paraId="0486FE60" w14:textId="77777777" w:rsidR="00CC2FE2" w:rsidRDefault="00CC2FE2">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1481"/>
              <w:gridCol w:w="1482"/>
              <w:gridCol w:w="1482"/>
              <w:gridCol w:w="1482"/>
            </w:tblGrid>
            <w:tr w:rsidR="00CC2FE2" w14:paraId="4C3323C5" w14:textId="77777777">
              <w:tc>
                <w:tcPr>
                  <w:tcW w:w="1513" w:type="dxa"/>
                  <w:tcBorders>
                    <w:top w:val="single" w:sz="4" w:space="0" w:color="auto"/>
                    <w:left w:val="single" w:sz="4" w:space="0" w:color="auto"/>
                    <w:bottom w:val="single" w:sz="4" w:space="0" w:color="auto"/>
                    <w:right w:val="single" w:sz="4" w:space="0" w:color="auto"/>
                  </w:tcBorders>
                </w:tcPr>
                <w:p w14:paraId="49D959A7" w14:textId="77777777" w:rsidR="00CC2FE2" w:rsidRDefault="00CC2FE2">
                  <w:pPr>
                    <w:pStyle w:val="Default"/>
                    <w:rPr>
                      <w:sz w:val="22"/>
                      <w:szCs w:val="22"/>
                    </w:rPr>
                  </w:pPr>
                  <w:r>
                    <w:rPr>
                      <w:sz w:val="22"/>
                      <w:szCs w:val="22"/>
                    </w:rPr>
                    <w:t>LGD</w:t>
                  </w:r>
                </w:p>
              </w:tc>
              <w:tc>
                <w:tcPr>
                  <w:tcW w:w="1513" w:type="dxa"/>
                  <w:tcBorders>
                    <w:top w:val="single" w:sz="4" w:space="0" w:color="auto"/>
                    <w:left w:val="single" w:sz="4" w:space="0" w:color="auto"/>
                    <w:bottom w:val="single" w:sz="4" w:space="0" w:color="auto"/>
                    <w:right w:val="single" w:sz="4" w:space="0" w:color="auto"/>
                  </w:tcBorders>
                </w:tcPr>
                <w:p w14:paraId="32513F06" w14:textId="77777777" w:rsidR="00CC2FE2" w:rsidRDefault="00CC2FE2">
                  <w:pPr>
                    <w:pStyle w:val="Default"/>
                    <w:rPr>
                      <w:sz w:val="22"/>
                      <w:szCs w:val="22"/>
                    </w:rPr>
                  </w:pPr>
                  <w:r>
                    <w:rPr>
                      <w:sz w:val="22"/>
                      <w:szCs w:val="22"/>
                    </w:rPr>
                    <w:t>All usual residents</w:t>
                  </w:r>
                </w:p>
              </w:tc>
              <w:tc>
                <w:tcPr>
                  <w:tcW w:w="1513" w:type="dxa"/>
                  <w:tcBorders>
                    <w:top w:val="single" w:sz="4" w:space="0" w:color="auto"/>
                    <w:left w:val="single" w:sz="4" w:space="0" w:color="auto"/>
                    <w:bottom w:val="single" w:sz="4" w:space="0" w:color="auto"/>
                    <w:right w:val="single" w:sz="4" w:space="0" w:color="auto"/>
                  </w:tcBorders>
                </w:tcPr>
                <w:p w14:paraId="71EB9D79" w14:textId="77777777" w:rsidR="00CC2FE2" w:rsidRDefault="00CC2FE2">
                  <w:pPr>
                    <w:pStyle w:val="Default"/>
                    <w:rPr>
                      <w:sz w:val="22"/>
                      <w:szCs w:val="22"/>
                    </w:rPr>
                  </w:pPr>
                  <w:r>
                    <w:rPr>
                      <w:sz w:val="22"/>
                      <w:szCs w:val="22"/>
                    </w:rPr>
                    <w:t>Long-term health problem or disability:  Day-to-day activities limited a lot</w:t>
                  </w:r>
                </w:p>
              </w:tc>
              <w:tc>
                <w:tcPr>
                  <w:tcW w:w="1513" w:type="dxa"/>
                  <w:tcBorders>
                    <w:top w:val="single" w:sz="4" w:space="0" w:color="auto"/>
                    <w:left w:val="single" w:sz="4" w:space="0" w:color="auto"/>
                    <w:bottom w:val="single" w:sz="4" w:space="0" w:color="auto"/>
                    <w:right w:val="single" w:sz="4" w:space="0" w:color="auto"/>
                  </w:tcBorders>
                </w:tcPr>
                <w:p w14:paraId="7705120E" w14:textId="77777777" w:rsidR="00CC2FE2" w:rsidRDefault="00CC2FE2">
                  <w:pPr>
                    <w:pStyle w:val="Default"/>
                    <w:rPr>
                      <w:sz w:val="22"/>
                      <w:szCs w:val="22"/>
                    </w:rPr>
                  </w:pPr>
                  <w:r>
                    <w:rPr>
                      <w:sz w:val="22"/>
                      <w:szCs w:val="22"/>
                    </w:rPr>
                    <w:t>Long-term health problem or disability: Day-to-day activities limited a little</w:t>
                  </w:r>
                </w:p>
              </w:tc>
              <w:tc>
                <w:tcPr>
                  <w:tcW w:w="1513" w:type="dxa"/>
                  <w:tcBorders>
                    <w:top w:val="single" w:sz="4" w:space="0" w:color="auto"/>
                    <w:left w:val="single" w:sz="4" w:space="0" w:color="auto"/>
                    <w:bottom w:val="single" w:sz="4" w:space="0" w:color="auto"/>
                    <w:right w:val="single" w:sz="4" w:space="0" w:color="auto"/>
                  </w:tcBorders>
                </w:tcPr>
                <w:p w14:paraId="1892A0E5" w14:textId="77777777" w:rsidR="00CC2FE2" w:rsidRDefault="00CC2FE2">
                  <w:pPr>
                    <w:pStyle w:val="Default"/>
                    <w:rPr>
                      <w:sz w:val="22"/>
                      <w:szCs w:val="22"/>
                    </w:rPr>
                  </w:pPr>
                  <w:r>
                    <w:rPr>
                      <w:sz w:val="22"/>
                      <w:szCs w:val="22"/>
                    </w:rPr>
                    <w:t>Long-term health problem or disability: Day-to-day activities not limited</w:t>
                  </w:r>
                </w:p>
              </w:tc>
            </w:tr>
            <w:tr w:rsidR="00CC2FE2" w14:paraId="39282E78" w14:textId="77777777">
              <w:tc>
                <w:tcPr>
                  <w:tcW w:w="1513" w:type="dxa"/>
                  <w:tcBorders>
                    <w:top w:val="single" w:sz="4" w:space="0" w:color="auto"/>
                    <w:left w:val="single" w:sz="4" w:space="0" w:color="auto"/>
                    <w:bottom w:val="single" w:sz="4" w:space="0" w:color="auto"/>
                    <w:right w:val="single" w:sz="4" w:space="0" w:color="auto"/>
                  </w:tcBorders>
                </w:tcPr>
                <w:p w14:paraId="60F00758" w14:textId="77777777" w:rsidR="00CC2FE2" w:rsidRDefault="00CC2FE2">
                  <w:pPr>
                    <w:pStyle w:val="Default"/>
                    <w:rPr>
                      <w:sz w:val="22"/>
                      <w:szCs w:val="22"/>
                    </w:rPr>
                  </w:pPr>
                  <w:r>
                    <w:rPr>
                      <w:sz w:val="22"/>
                      <w:szCs w:val="22"/>
                    </w:rPr>
                    <w:t>Northern Ireland</w:t>
                  </w:r>
                </w:p>
              </w:tc>
              <w:tc>
                <w:tcPr>
                  <w:tcW w:w="1513" w:type="dxa"/>
                  <w:tcBorders>
                    <w:top w:val="single" w:sz="4" w:space="0" w:color="auto"/>
                    <w:left w:val="single" w:sz="4" w:space="0" w:color="auto"/>
                    <w:bottom w:val="single" w:sz="4" w:space="0" w:color="auto"/>
                    <w:right w:val="single" w:sz="4" w:space="0" w:color="auto"/>
                  </w:tcBorders>
                </w:tcPr>
                <w:p w14:paraId="73569F72" w14:textId="77777777" w:rsidR="00CC2FE2" w:rsidRDefault="00CC2FE2">
                  <w:pPr>
                    <w:pStyle w:val="Default"/>
                    <w:rPr>
                      <w:sz w:val="22"/>
                      <w:szCs w:val="22"/>
                    </w:rPr>
                  </w:pPr>
                  <w:r>
                    <w:rPr>
                      <w:sz w:val="22"/>
                      <w:szCs w:val="22"/>
                    </w:rPr>
                    <w:t>1810863</w:t>
                  </w:r>
                </w:p>
              </w:tc>
              <w:tc>
                <w:tcPr>
                  <w:tcW w:w="1513" w:type="dxa"/>
                  <w:tcBorders>
                    <w:top w:val="single" w:sz="4" w:space="0" w:color="auto"/>
                    <w:left w:val="single" w:sz="4" w:space="0" w:color="auto"/>
                    <w:bottom w:val="single" w:sz="4" w:space="0" w:color="auto"/>
                    <w:right w:val="single" w:sz="4" w:space="0" w:color="auto"/>
                  </w:tcBorders>
                </w:tcPr>
                <w:p w14:paraId="5D2FC881" w14:textId="77777777" w:rsidR="00CC2FE2" w:rsidRDefault="00CC2FE2">
                  <w:pPr>
                    <w:pStyle w:val="Default"/>
                    <w:rPr>
                      <w:sz w:val="22"/>
                      <w:szCs w:val="22"/>
                    </w:rPr>
                  </w:pPr>
                  <w:r>
                    <w:rPr>
                      <w:sz w:val="22"/>
                      <w:szCs w:val="22"/>
                    </w:rPr>
                    <w:t>215232</w:t>
                  </w:r>
                </w:p>
                <w:p w14:paraId="0D2BF2E1" w14:textId="77777777" w:rsidR="00CC2FE2" w:rsidRDefault="00CC2FE2">
                  <w:pPr>
                    <w:pStyle w:val="Default"/>
                    <w:rPr>
                      <w:sz w:val="22"/>
                      <w:szCs w:val="22"/>
                    </w:rPr>
                  </w:pPr>
                  <w:r>
                    <w:rPr>
                      <w:sz w:val="22"/>
                      <w:szCs w:val="22"/>
                    </w:rPr>
                    <w:t>(11.89%)</w:t>
                  </w:r>
                </w:p>
              </w:tc>
              <w:tc>
                <w:tcPr>
                  <w:tcW w:w="1513" w:type="dxa"/>
                  <w:tcBorders>
                    <w:top w:val="single" w:sz="4" w:space="0" w:color="auto"/>
                    <w:left w:val="single" w:sz="4" w:space="0" w:color="auto"/>
                    <w:bottom w:val="single" w:sz="4" w:space="0" w:color="auto"/>
                    <w:right w:val="single" w:sz="4" w:space="0" w:color="auto"/>
                  </w:tcBorders>
                </w:tcPr>
                <w:p w14:paraId="6A11586F" w14:textId="77777777" w:rsidR="00CC2FE2" w:rsidRDefault="00CC2FE2">
                  <w:pPr>
                    <w:pStyle w:val="Default"/>
                    <w:rPr>
                      <w:sz w:val="22"/>
                      <w:szCs w:val="22"/>
                    </w:rPr>
                  </w:pPr>
                  <w:r>
                    <w:rPr>
                      <w:sz w:val="22"/>
                      <w:szCs w:val="22"/>
                    </w:rPr>
                    <w:t xml:space="preserve">159414 </w:t>
                  </w:r>
                </w:p>
                <w:p w14:paraId="367A8B18" w14:textId="77777777" w:rsidR="00CC2FE2" w:rsidRDefault="00CC2FE2">
                  <w:pPr>
                    <w:pStyle w:val="Default"/>
                    <w:rPr>
                      <w:sz w:val="22"/>
                      <w:szCs w:val="22"/>
                    </w:rPr>
                  </w:pPr>
                  <w:r>
                    <w:rPr>
                      <w:sz w:val="22"/>
                      <w:szCs w:val="22"/>
                    </w:rPr>
                    <w:t>(8.8%)</w:t>
                  </w:r>
                </w:p>
              </w:tc>
              <w:tc>
                <w:tcPr>
                  <w:tcW w:w="1513" w:type="dxa"/>
                  <w:tcBorders>
                    <w:top w:val="single" w:sz="4" w:space="0" w:color="auto"/>
                    <w:left w:val="single" w:sz="4" w:space="0" w:color="auto"/>
                    <w:bottom w:val="single" w:sz="4" w:space="0" w:color="auto"/>
                    <w:right w:val="single" w:sz="4" w:space="0" w:color="auto"/>
                  </w:tcBorders>
                </w:tcPr>
                <w:p w14:paraId="1636D95C" w14:textId="77777777" w:rsidR="00CC2FE2" w:rsidRDefault="00CC2FE2">
                  <w:pPr>
                    <w:pStyle w:val="Default"/>
                    <w:rPr>
                      <w:sz w:val="22"/>
                      <w:szCs w:val="22"/>
                    </w:rPr>
                  </w:pPr>
                  <w:r>
                    <w:rPr>
                      <w:sz w:val="22"/>
                      <w:szCs w:val="22"/>
                    </w:rPr>
                    <w:t>1436217</w:t>
                  </w:r>
                </w:p>
                <w:p w14:paraId="513D5665" w14:textId="77777777" w:rsidR="00CC2FE2" w:rsidRDefault="00CC2FE2">
                  <w:pPr>
                    <w:pStyle w:val="Default"/>
                    <w:rPr>
                      <w:sz w:val="22"/>
                      <w:szCs w:val="22"/>
                    </w:rPr>
                  </w:pPr>
                  <w:r>
                    <w:rPr>
                      <w:sz w:val="22"/>
                      <w:szCs w:val="22"/>
                    </w:rPr>
                    <w:t>(79.31%)</w:t>
                  </w:r>
                </w:p>
              </w:tc>
            </w:tr>
            <w:tr w:rsidR="00CC2FE2" w14:paraId="2B61BF48" w14:textId="77777777">
              <w:tc>
                <w:tcPr>
                  <w:tcW w:w="1513" w:type="dxa"/>
                  <w:tcBorders>
                    <w:top w:val="single" w:sz="4" w:space="0" w:color="auto"/>
                    <w:left w:val="single" w:sz="4" w:space="0" w:color="auto"/>
                    <w:bottom w:val="single" w:sz="4" w:space="0" w:color="auto"/>
                    <w:right w:val="single" w:sz="4" w:space="0" w:color="auto"/>
                  </w:tcBorders>
                </w:tcPr>
                <w:p w14:paraId="558B79E6" w14:textId="77777777" w:rsidR="00CC2FE2" w:rsidRDefault="00CC2FE2">
                  <w:pPr>
                    <w:pStyle w:val="Default"/>
                    <w:rPr>
                      <w:sz w:val="22"/>
                      <w:szCs w:val="22"/>
                    </w:rPr>
                  </w:pPr>
                  <w:r>
                    <w:rPr>
                      <w:sz w:val="22"/>
                      <w:szCs w:val="22"/>
                    </w:rPr>
                    <w:t>Newry, Mourne and Down</w:t>
                  </w:r>
                </w:p>
              </w:tc>
              <w:tc>
                <w:tcPr>
                  <w:tcW w:w="1513" w:type="dxa"/>
                  <w:tcBorders>
                    <w:top w:val="single" w:sz="4" w:space="0" w:color="auto"/>
                    <w:left w:val="single" w:sz="4" w:space="0" w:color="auto"/>
                    <w:bottom w:val="single" w:sz="4" w:space="0" w:color="auto"/>
                    <w:right w:val="single" w:sz="4" w:space="0" w:color="auto"/>
                  </w:tcBorders>
                </w:tcPr>
                <w:p w14:paraId="62D05142" w14:textId="77777777" w:rsidR="00CC2FE2" w:rsidRDefault="00CC2FE2">
                  <w:pPr>
                    <w:pStyle w:val="Default"/>
                    <w:rPr>
                      <w:sz w:val="22"/>
                      <w:szCs w:val="22"/>
                    </w:rPr>
                  </w:pPr>
                  <w:r>
                    <w:rPr>
                      <w:sz w:val="22"/>
                      <w:szCs w:val="22"/>
                    </w:rPr>
                    <w:t>171533</w:t>
                  </w:r>
                </w:p>
              </w:tc>
              <w:tc>
                <w:tcPr>
                  <w:tcW w:w="1513" w:type="dxa"/>
                  <w:tcBorders>
                    <w:top w:val="single" w:sz="4" w:space="0" w:color="auto"/>
                    <w:left w:val="single" w:sz="4" w:space="0" w:color="auto"/>
                    <w:bottom w:val="single" w:sz="4" w:space="0" w:color="auto"/>
                    <w:right w:val="single" w:sz="4" w:space="0" w:color="auto"/>
                  </w:tcBorders>
                </w:tcPr>
                <w:p w14:paraId="6CCA2F9C" w14:textId="77777777" w:rsidR="00CC2FE2" w:rsidRDefault="00CC2FE2">
                  <w:pPr>
                    <w:pStyle w:val="Default"/>
                    <w:rPr>
                      <w:sz w:val="22"/>
                      <w:szCs w:val="22"/>
                    </w:rPr>
                  </w:pPr>
                  <w:r>
                    <w:rPr>
                      <w:sz w:val="22"/>
                      <w:szCs w:val="22"/>
                    </w:rPr>
                    <w:t>19579</w:t>
                  </w:r>
                </w:p>
                <w:p w14:paraId="23915D53" w14:textId="77777777" w:rsidR="00CC2FE2" w:rsidRDefault="00CC2FE2">
                  <w:pPr>
                    <w:pStyle w:val="Default"/>
                    <w:rPr>
                      <w:sz w:val="22"/>
                      <w:szCs w:val="22"/>
                    </w:rPr>
                  </w:pPr>
                  <w:r>
                    <w:rPr>
                      <w:sz w:val="22"/>
                      <w:szCs w:val="22"/>
                    </w:rPr>
                    <w:t>(11.4%)</w:t>
                  </w:r>
                </w:p>
              </w:tc>
              <w:tc>
                <w:tcPr>
                  <w:tcW w:w="1513" w:type="dxa"/>
                  <w:tcBorders>
                    <w:top w:val="single" w:sz="4" w:space="0" w:color="auto"/>
                    <w:left w:val="single" w:sz="4" w:space="0" w:color="auto"/>
                    <w:bottom w:val="single" w:sz="4" w:space="0" w:color="auto"/>
                    <w:right w:val="single" w:sz="4" w:space="0" w:color="auto"/>
                  </w:tcBorders>
                </w:tcPr>
                <w:p w14:paraId="1AB5F120" w14:textId="77777777" w:rsidR="00CC2FE2" w:rsidRDefault="00CC2FE2">
                  <w:pPr>
                    <w:pStyle w:val="Default"/>
                    <w:rPr>
                      <w:sz w:val="22"/>
                      <w:szCs w:val="22"/>
                    </w:rPr>
                  </w:pPr>
                  <w:r>
                    <w:rPr>
                      <w:sz w:val="22"/>
                      <w:szCs w:val="22"/>
                    </w:rPr>
                    <w:t>14102</w:t>
                  </w:r>
                </w:p>
                <w:p w14:paraId="50F02666" w14:textId="77777777" w:rsidR="00CC2FE2" w:rsidRDefault="00CC2FE2">
                  <w:pPr>
                    <w:pStyle w:val="Default"/>
                    <w:rPr>
                      <w:sz w:val="22"/>
                      <w:szCs w:val="22"/>
                    </w:rPr>
                  </w:pPr>
                  <w:r>
                    <w:rPr>
                      <w:sz w:val="22"/>
                      <w:szCs w:val="22"/>
                    </w:rPr>
                    <w:t>(8.22%)</w:t>
                  </w:r>
                </w:p>
              </w:tc>
              <w:tc>
                <w:tcPr>
                  <w:tcW w:w="1513" w:type="dxa"/>
                  <w:tcBorders>
                    <w:top w:val="single" w:sz="4" w:space="0" w:color="auto"/>
                    <w:left w:val="single" w:sz="4" w:space="0" w:color="auto"/>
                    <w:bottom w:val="single" w:sz="4" w:space="0" w:color="auto"/>
                    <w:right w:val="single" w:sz="4" w:space="0" w:color="auto"/>
                  </w:tcBorders>
                </w:tcPr>
                <w:p w14:paraId="27FE05BA" w14:textId="77777777" w:rsidR="00CC2FE2" w:rsidRDefault="00CC2FE2">
                  <w:pPr>
                    <w:pStyle w:val="Default"/>
                    <w:rPr>
                      <w:sz w:val="22"/>
                      <w:szCs w:val="22"/>
                    </w:rPr>
                  </w:pPr>
                  <w:r>
                    <w:rPr>
                      <w:sz w:val="22"/>
                      <w:szCs w:val="22"/>
                    </w:rPr>
                    <w:t>135530</w:t>
                  </w:r>
                </w:p>
                <w:p w14:paraId="572E6EE9" w14:textId="77777777" w:rsidR="00CC2FE2" w:rsidRDefault="00CC2FE2">
                  <w:pPr>
                    <w:pStyle w:val="Default"/>
                    <w:rPr>
                      <w:sz w:val="22"/>
                      <w:szCs w:val="22"/>
                    </w:rPr>
                  </w:pPr>
                  <w:r>
                    <w:rPr>
                      <w:sz w:val="22"/>
                      <w:szCs w:val="22"/>
                    </w:rPr>
                    <w:t>(79.01%)</w:t>
                  </w:r>
                </w:p>
              </w:tc>
            </w:tr>
          </w:tbl>
          <w:p w14:paraId="5FF3F071" w14:textId="77777777" w:rsidR="00CC2FE2" w:rsidRDefault="00CC2FE2">
            <w:pPr>
              <w:pStyle w:val="Default"/>
              <w:rPr>
                <w:sz w:val="22"/>
                <w:szCs w:val="22"/>
              </w:rPr>
            </w:pPr>
          </w:p>
          <w:p w14:paraId="2C5BFD3D" w14:textId="77777777" w:rsidR="00CC2FE2" w:rsidRDefault="00CC2FE2">
            <w:pPr>
              <w:pStyle w:val="Default"/>
              <w:rPr>
                <w:sz w:val="22"/>
                <w:szCs w:val="22"/>
              </w:rPr>
            </w:pPr>
            <w:r>
              <w:rPr>
                <w:sz w:val="22"/>
                <w:szCs w:val="22"/>
              </w:rPr>
              <w:t xml:space="preserve">In Northern Ireland the profile of people with a disability is cited as follows: </w:t>
            </w:r>
          </w:p>
          <w:p w14:paraId="600ECCFF" w14:textId="77777777" w:rsidR="00CC2FE2" w:rsidRDefault="00CC2FE2">
            <w:pPr>
              <w:pStyle w:val="ListParagraph"/>
              <w:numPr>
                <w:ilvl w:val="0"/>
                <w:numId w:val="14"/>
              </w:numPr>
              <w:rPr>
                <w:sz w:val="22"/>
                <w:szCs w:val="22"/>
              </w:rPr>
            </w:pPr>
            <w:r>
              <w:rPr>
                <w:sz w:val="22"/>
                <w:szCs w:val="22"/>
              </w:rPr>
              <w:t xml:space="preserve">More than 1 in 5 or 21% of the population in Northern Ireland has a disability </w:t>
            </w:r>
            <w:proofErr w:type="gramStart"/>
            <w:r>
              <w:rPr>
                <w:sz w:val="22"/>
                <w:szCs w:val="22"/>
              </w:rPr>
              <w:t>The</w:t>
            </w:r>
            <w:proofErr w:type="gramEnd"/>
            <w:r>
              <w:rPr>
                <w:sz w:val="22"/>
                <w:szCs w:val="22"/>
              </w:rPr>
              <w:t xml:space="preserve"> incidence of disability is higher in Northern Ireland than any other part of the UK</w:t>
            </w:r>
          </w:p>
          <w:p w14:paraId="32DB498D" w14:textId="77777777" w:rsidR="00CC2FE2" w:rsidRDefault="00CC2FE2">
            <w:pPr>
              <w:pStyle w:val="ListParagraph"/>
              <w:numPr>
                <w:ilvl w:val="0"/>
                <w:numId w:val="14"/>
              </w:numPr>
              <w:rPr>
                <w:sz w:val="22"/>
                <w:szCs w:val="22"/>
              </w:rPr>
            </w:pPr>
            <w:r>
              <w:rPr>
                <w:sz w:val="22"/>
                <w:szCs w:val="22"/>
              </w:rPr>
              <w:t>1 in 7 people in Northern Ireland have some form of hearing loss</w:t>
            </w:r>
          </w:p>
          <w:p w14:paraId="21A163D1" w14:textId="77777777" w:rsidR="00CC2FE2" w:rsidRDefault="00CC2FE2">
            <w:pPr>
              <w:pStyle w:val="ListParagraph"/>
              <w:numPr>
                <w:ilvl w:val="0"/>
                <w:numId w:val="14"/>
              </w:numPr>
              <w:rPr>
                <w:sz w:val="22"/>
                <w:szCs w:val="22"/>
              </w:rPr>
            </w:pPr>
            <w:r>
              <w:rPr>
                <w:sz w:val="22"/>
                <w:szCs w:val="22"/>
              </w:rPr>
              <w:t>5,000 sign language users who use British Sign Language (BSL) and/or Irish Sigh Language (ISL)</w:t>
            </w:r>
          </w:p>
          <w:p w14:paraId="477F083D" w14:textId="77777777" w:rsidR="00CC2FE2" w:rsidRDefault="00CC2FE2">
            <w:pPr>
              <w:pStyle w:val="ListParagraph"/>
              <w:numPr>
                <w:ilvl w:val="0"/>
                <w:numId w:val="14"/>
              </w:numPr>
              <w:rPr>
                <w:sz w:val="22"/>
                <w:szCs w:val="22"/>
              </w:rPr>
            </w:pPr>
            <w:r>
              <w:rPr>
                <w:sz w:val="22"/>
                <w:szCs w:val="22"/>
              </w:rPr>
              <w:lastRenderedPageBreak/>
              <w:t>In Northern Ireland there are 57,000 blind people or people with significant visual impairment</w:t>
            </w:r>
          </w:p>
          <w:p w14:paraId="6F6BF8A7" w14:textId="77777777" w:rsidR="00CC2FE2" w:rsidRDefault="00CC2FE2">
            <w:pPr>
              <w:pStyle w:val="ListParagraph"/>
              <w:numPr>
                <w:ilvl w:val="0"/>
                <w:numId w:val="14"/>
              </w:numPr>
              <w:rPr>
                <w:sz w:val="22"/>
                <w:szCs w:val="22"/>
              </w:rPr>
            </w:pPr>
            <w:r>
              <w:rPr>
                <w:sz w:val="22"/>
                <w:szCs w:val="22"/>
              </w:rPr>
              <w:t>52,000 people with learning disabilities</w:t>
            </w:r>
          </w:p>
          <w:p w14:paraId="1C2F1F79" w14:textId="77777777" w:rsidR="00CC2FE2" w:rsidRDefault="00CC2FE2">
            <w:pPr>
              <w:rPr>
                <w:sz w:val="22"/>
                <w:szCs w:val="22"/>
              </w:rPr>
            </w:pPr>
          </w:p>
          <w:p w14:paraId="56D721B9" w14:textId="77777777" w:rsidR="00CC2FE2" w:rsidRDefault="00CC2FE2">
            <w:pPr>
              <w:rPr>
                <w:sz w:val="22"/>
                <w:szCs w:val="22"/>
              </w:rPr>
            </w:pPr>
            <w:r>
              <w:rPr>
                <w:sz w:val="22"/>
                <w:szCs w:val="22"/>
              </w:rPr>
              <w:t>(Source: Disability Action)</w:t>
            </w:r>
          </w:p>
          <w:p w14:paraId="16359BF6" w14:textId="77777777" w:rsidR="00CA27CD" w:rsidRDefault="00CA27CD">
            <w:pPr>
              <w:rPr>
                <w:sz w:val="22"/>
                <w:szCs w:val="22"/>
              </w:rPr>
            </w:pPr>
          </w:p>
          <w:p w14:paraId="21ACF978" w14:textId="77777777" w:rsidR="00682C02" w:rsidRDefault="00CA27CD">
            <w:pPr>
              <w:rPr>
                <w:sz w:val="22"/>
                <w:szCs w:val="22"/>
              </w:rPr>
            </w:pPr>
            <w:r>
              <w:rPr>
                <w:sz w:val="22"/>
                <w:szCs w:val="22"/>
              </w:rPr>
              <w:t>I</w:t>
            </w:r>
            <w:r w:rsidRPr="00CA27CD">
              <w:rPr>
                <w:sz w:val="22"/>
                <w:szCs w:val="22"/>
              </w:rPr>
              <w:t>n</w:t>
            </w:r>
            <w:r w:rsidR="003F60EE" w:rsidRPr="00CA27CD">
              <w:rPr>
                <w:sz w:val="22"/>
                <w:szCs w:val="22"/>
              </w:rPr>
              <w:t xml:space="preserve"> 2005, 8.5 million journeys were made on public transport by older people and people with a disability. By 2014/15 this has increased to 13 million journeys highlighting the value of public transport as a sustainable and affordable travel option to these groups.</w:t>
            </w:r>
            <w:r w:rsidRPr="00CA27CD">
              <w:rPr>
                <w:sz w:val="22"/>
                <w:szCs w:val="22"/>
              </w:rPr>
              <w:t xml:space="preserve"> </w:t>
            </w:r>
            <w:r>
              <w:rPr>
                <w:sz w:val="22"/>
                <w:szCs w:val="22"/>
              </w:rPr>
              <w:t>(</w:t>
            </w:r>
            <w:r w:rsidRPr="00CA27CD">
              <w:rPr>
                <w:sz w:val="22"/>
                <w:szCs w:val="22"/>
              </w:rPr>
              <w:t>Page 39 of the Draft Active Travel Masterplan</w:t>
            </w:r>
            <w:r>
              <w:rPr>
                <w:sz w:val="22"/>
                <w:szCs w:val="22"/>
              </w:rPr>
              <w:t>)</w:t>
            </w:r>
          </w:p>
          <w:p w14:paraId="03EB46EA" w14:textId="77777777" w:rsidR="00682C02" w:rsidRPr="00682C02" w:rsidRDefault="00682C02">
            <w:pPr>
              <w:rPr>
                <w:sz w:val="22"/>
                <w:szCs w:val="22"/>
              </w:rPr>
            </w:pPr>
          </w:p>
        </w:tc>
      </w:tr>
      <w:tr w:rsidR="00CC2FE2" w14:paraId="228DD4D6" w14:textId="77777777">
        <w:tc>
          <w:tcPr>
            <w:tcW w:w="1951" w:type="dxa"/>
            <w:tcBorders>
              <w:top w:val="single" w:sz="4" w:space="0" w:color="auto"/>
              <w:left w:val="single" w:sz="4" w:space="0" w:color="auto"/>
              <w:bottom w:val="single" w:sz="4" w:space="0" w:color="auto"/>
              <w:right w:val="single" w:sz="4" w:space="0" w:color="auto"/>
            </w:tcBorders>
          </w:tcPr>
          <w:p w14:paraId="1469802B" w14:textId="77777777" w:rsidR="00CC2FE2" w:rsidRDefault="00CC2FE2">
            <w:pPr>
              <w:pStyle w:val="Default"/>
              <w:rPr>
                <w:sz w:val="22"/>
                <w:szCs w:val="22"/>
              </w:rPr>
            </w:pPr>
            <w:r>
              <w:rPr>
                <w:sz w:val="22"/>
                <w:szCs w:val="22"/>
              </w:rPr>
              <w:lastRenderedPageBreak/>
              <w:t xml:space="preserve">Dependants </w:t>
            </w:r>
          </w:p>
          <w:p w14:paraId="2E66AE64"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343CF1B8" w14:textId="77777777" w:rsidR="00CC2FE2" w:rsidRDefault="00CC2FE2">
            <w:pPr>
              <w:rPr>
                <w:sz w:val="22"/>
              </w:rPr>
            </w:pPr>
            <w:r>
              <w:rPr>
                <w:sz w:val="22"/>
              </w:rPr>
              <w:t>Persons with dependents may be people who have personal responsibility for the care of a child (or children), a person with a disability, and / or a dependent older person.</w:t>
            </w:r>
          </w:p>
          <w:p w14:paraId="2111ECF2" w14:textId="77777777" w:rsidR="00CC2FE2" w:rsidRDefault="00CC2FE2">
            <w:pPr>
              <w:rPr>
                <w:sz w:val="22"/>
              </w:rPr>
            </w:pPr>
          </w:p>
          <w:p w14:paraId="47BBD63B" w14:textId="77777777" w:rsidR="00CC2FE2" w:rsidRDefault="00CC2FE2">
            <w:pPr>
              <w:rPr>
                <w:sz w:val="22"/>
              </w:rPr>
            </w:pPr>
            <w:r>
              <w:rPr>
                <w:sz w:val="22"/>
              </w:rPr>
              <w:t xml:space="preserve">There are 61,998 households in Newry, Mourne and Down, 37.5% of which have dependents.  </w:t>
            </w:r>
            <w:proofErr w:type="gramStart"/>
            <w:r>
              <w:rPr>
                <w:sz w:val="22"/>
              </w:rPr>
              <w:t>With regard to</w:t>
            </w:r>
            <w:proofErr w:type="gramEnd"/>
            <w:r>
              <w:rPr>
                <w:sz w:val="22"/>
              </w:rPr>
              <w:t xml:space="preserve"> these figures, dependents are defined as those aged 0-15 years or those aged 16-18 years who are in full-time education and living with their parents or grandparents.  </w:t>
            </w:r>
            <w:proofErr w:type="gramStart"/>
            <w:r>
              <w:rPr>
                <w:sz w:val="22"/>
              </w:rPr>
              <w:t>Similar to</w:t>
            </w:r>
            <w:proofErr w:type="gramEnd"/>
            <w:r>
              <w:rPr>
                <w:sz w:val="22"/>
              </w:rPr>
              <w:t xml:space="preserve"> the regional trend, the proportion of households with dependents in the District has declined from 50% in 1981 to 37.5% in 2011.</w:t>
            </w:r>
          </w:p>
          <w:p w14:paraId="0C1678DE" w14:textId="77777777" w:rsidR="00CC2FE2" w:rsidRDefault="00CC2FE2">
            <w:pPr>
              <w:rPr>
                <w:sz w:val="22"/>
              </w:rPr>
            </w:pPr>
          </w:p>
          <w:p w14:paraId="5527918C" w14:textId="77777777" w:rsidR="00CC2FE2" w:rsidRDefault="00CC2FE2">
            <w:pPr>
              <w:rPr>
                <w:sz w:val="22"/>
              </w:rPr>
            </w:pPr>
            <w:r>
              <w:rPr>
                <w:sz w:val="22"/>
              </w:rPr>
              <w:t>There are 5,466 lone parent households with dependent children in Newry, Mourne and Down which equates to almost 9% of number of total households in the District and is the fourth highest in Northern Ireland, after Belfast (17,036), Derry and Strabane (6,337) and Armagh, Banbridge and Craigavon (6,337).  Half of the parents in lone parent household in Newry, Mourne and Down are unemployed, almost a quarter are in full time employment and over a quarter are in part time employment.  89% of the parents in lone parent households are female compared to 11% who are male.</w:t>
            </w:r>
          </w:p>
          <w:p w14:paraId="6A078AD6" w14:textId="77777777" w:rsidR="00CC2FE2" w:rsidRDefault="00CC2FE2">
            <w:pPr>
              <w:rPr>
                <w:sz w:val="22"/>
              </w:rPr>
            </w:pPr>
          </w:p>
          <w:p w14:paraId="3E6631EC" w14:textId="77777777" w:rsidR="00CC2FE2" w:rsidRDefault="00CC2FE2">
            <w:pPr>
              <w:rPr>
                <w:sz w:val="22"/>
                <w:szCs w:val="22"/>
              </w:rPr>
            </w:pPr>
            <w:r>
              <w:rPr>
                <w:sz w:val="22"/>
              </w:rPr>
              <w:t xml:space="preserve">In 2012, the teenage conception rate was 1.02 per 1,000 mothers, which is the third lowest in </w:t>
            </w:r>
            <w:proofErr w:type="spellStart"/>
            <w:proofErr w:type="gramStart"/>
            <w:r>
              <w:rPr>
                <w:sz w:val="22"/>
              </w:rPr>
              <w:t>N.Ireland</w:t>
            </w:r>
            <w:proofErr w:type="spellEnd"/>
            <w:proofErr w:type="gramEnd"/>
            <w:r>
              <w:rPr>
                <w:sz w:val="22"/>
              </w:rPr>
              <w:t xml:space="preserve"> before Lisburn and Castlereagh and Fermanagh and Omagh.</w:t>
            </w:r>
          </w:p>
          <w:p w14:paraId="71960013" w14:textId="77777777" w:rsidR="00CC2FE2" w:rsidRDefault="00CC2FE2"/>
        </w:tc>
      </w:tr>
    </w:tbl>
    <w:p w14:paraId="362ADA01" w14:textId="77777777" w:rsidR="00CC2FE2" w:rsidRDefault="00CC2FE2">
      <w:pPr>
        <w:autoSpaceDE w:val="0"/>
        <w:autoSpaceDN w:val="0"/>
        <w:adjustRightInd w:val="0"/>
        <w:rPr>
          <w:b/>
          <w:sz w:val="24"/>
          <w:szCs w:val="24"/>
        </w:rPr>
      </w:pPr>
    </w:p>
    <w:p w14:paraId="24FA1E0C" w14:textId="77777777" w:rsidR="00CC2FE2" w:rsidRDefault="00CC2FE2">
      <w:pPr>
        <w:autoSpaceDE w:val="0"/>
        <w:autoSpaceDN w:val="0"/>
        <w:adjustRightInd w:val="0"/>
        <w:rPr>
          <w:b/>
          <w:sz w:val="24"/>
          <w:szCs w:val="24"/>
        </w:rPr>
      </w:pPr>
    </w:p>
    <w:p w14:paraId="2A5F895A" w14:textId="77777777" w:rsidR="00CC2FE2" w:rsidRDefault="00CC2FE2">
      <w:pPr>
        <w:autoSpaceDE w:val="0"/>
        <w:autoSpaceDN w:val="0"/>
        <w:adjustRightInd w:val="0"/>
        <w:rPr>
          <w:b/>
        </w:rPr>
      </w:pPr>
    </w:p>
    <w:p w14:paraId="2E25171D" w14:textId="77777777" w:rsidR="00CC2FE2" w:rsidRDefault="00CC2FE2">
      <w:pPr>
        <w:autoSpaceDE w:val="0"/>
        <w:autoSpaceDN w:val="0"/>
        <w:adjustRightInd w:val="0"/>
        <w:rPr>
          <w:b/>
        </w:rPr>
      </w:pPr>
      <w:r>
        <w:rPr>
          <w:b/>
        </w:rPr>
        <w:t>Needs, experiences and priorities</w:t>
      </w:r>
    </w:p>
    <w:p w14:paraId="5FF49012" w14:textId="77777777" w:rsidR="00CC2FE2" w:rsidRDefault="00CC2FE2">
      <w:pPr>
        <w:autoSpaceDE w:val="0"/>
        <w:autoSpaceDN w:val="0"/>
        <w:adjustRightInd w:val="0"/>
        <w:rPr>
          <w:sz w:val="24"/>
          <w:szCs w:val="24"/>
        </w:rPr>
      </w:pPr>
      <w:proofErr w:type="gramStart"/>
      <w:r>
        <w:rPr>
          <w:sz w:val="24"/>
          <w:szCs w:val="24"/>
        </w:rPr>
        <w:t>Taking into account</w:t>
      </w:r>
      <w:proofErr w:type="gramEnd"/>
      <w:r>
        <w:rPr>
          <w:sz w:val="24"/>
          <w:szCs w:val="24"/>
        </w:rPr>
        <w:t xml:space="preserve"> the information referred to above, what are the different needs, experiences and priorities of each of the following categories, in relation to the particular policy/decision?  Specify details for each of the Section 75 categories</w:t>
      </w:r>
    </w:p>
    <w:p w14:paraId="4447E8E4" w14:textId="77777777" w:rsidR="00CC2FE2" w:rsidRDefault="00CC2FE2">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7093"/>
      </w:tblGrid>
      <w:tr w:rsidR="00CC2FE2" w14:paraId="4ED4B796" w14:textId="77777777">
        <w:tc>
          <w:tcPr>
            <w:tcW w:w="1951" w:type="dxa"/>
            <w:tcBorders>
              <w:top w:val="single" w:sz="4" w:space="0" w:color="auto"/>
              <w:left w:val="single" w:sz="4" w:space="0" w:color="auto"/>
              <w:bottom w:val="single" w:sz="4" w:space="0" w:color="auto"/>
              <w:right w:val="single" w:sz="4" w:space="0" w:color="auto"/>
            </w:tcBorders>
          </w:tcPr>
          <w:p w14:paraId="15BE5151" w14:textId="77777777" w:rsidR="00CC2FE2" w:rsidRDefault="00CC2FE2">
            <w:pPr>
              <w:rPr>
                <w:b/>
                <w:sz w:val="22"/>
                <w:szCs w:val="22"/>
              </w:rPr>
            </w:pPr>
            <w:r>
              <w:rPr>
                <w:b/>
                <w:sz w:val="22"/>
                <w:szCs w:val="22"/>
              </w:rPr>
              <w:t xml:space="preserve">Section 75 </w:t>
            </w:r>
          </w:p>
          <w:p w14:paraId="414245C6" w14:textId="77777777" w:rsidR="00CC2FE2" w:rsidRDefault="00CC2FE2">
            <w:pPr>
              <w:rPr>
                <w:sz w:val="22"/>
                <w:szCs w:val="22"/>
              </w:rPr>
            </w:pPr>
            <w:r>
              <w:rPr>
                <w:b/>
                <w:sz w:val="22"/>
                <w:szCs w:val="22"/>
              </w:rPr>
              <w:t>Category</w:t>
            </w:r>
          </w:p>
        </w:tc>
        <w:tc>
          <w:tcPr>
            <w:tcW w:w="7291" w:type="dxa"/>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239"/>
            </w:tblGrid>
            <w:tr w:rsidR="00CC2FE2" w14:paraId="7036BF82" w14:textId="77777777">
              <w:trPr>
                <w:trHeight w:val="120"/>
              </w:trPr>
              <w:tc>
                <w:tcPr>
                  <w:tcW w:w="0" w:type="auto"/>
                </w:tcPr>
                <w:p w14:paraId="267BA35C" w14:textId="77777777" w:rsidR="00CC2FE2" w:rsidRDefault="00CC2FE2">
                  <w:pPr>
                    <w:autoSpaceDE w:val="0"/>
                    <w:autoSpaceDN w:val="0"/>
                    <w:adjustRightInd w:val="0"/>
                    <w:rPr>
                      <w:color w:val="000000"/>
                      <w:sz w:val="22"/>
                      <w:szCs w:val="22"/>
                      <w:lang w:eastAsia="en-US"/>
                    </w:rPr>
                  </w:pPr>
                  <w:r>
                    <w:rPr>
                      <w:b/>
                      <w:bCs/>
                      <w:color w:val="000000"/>
                      <w:sz w:val="22"/>
                      <w:szCs w:val="22"/>
                      <w:lang w:eastAsia="en-US"/>
                    </w:rPr>
                    <w:t xml:space="preserve">Details of needs/experiences/priorities </w:t>
                  </w:r>
                </w:p>
              </w:tc>
            </w:tr>
          </w:tbl>
          <w:p w14:paraId="7F5DDC2D" w14:textId="77777777" w:rsidR="00CC2FE2" w:rsidRDefault="00CC2FE2">
            <w:pPr>
              <w:rPr>
                <w:sz w:val="24"/>
                <w:szCs w:val="24"/>
              </w:rPr>
            </w:pPr>
          </w:p>
        </w:tc>
      </w:tr>
      <w:tr w:rsidR="00CC2FE2" w14:paraId="6150F938" w14:textId="77777777">
        <w:tc>
          <w:tcPr>
            <w:tcW w:w="1951" w:type="dxa"/>
            <w:tcBorders>
              <w:top w:val="single" w:sz="4" w:space="0" w:color="auto"/>
              <w:left w:val="single" w:sz="4" w:space="0" w:color="auto"/>
              <w:bottom w:val="single" w:sz="4" w:space="0" w:color="auto"/>
              <w:right w:val="single" w:sz="4" w:space="0" w:color="auto"/>
            </w:tcBorders>
          </w:tcPr>
          <w:p w14:paraId="5193DE77" w14:textId="77777777" w:rsidR="00CC2FE2" w:rsidRDefault="00CC2FE2">
            <w:pPr>
              <w:pStyle w:val="Default"/>
              <w:rPr>
                <w:sz w:val="22"/>
                <w:szCs w:val="22"/>
              </w:rPr>
            </w:pPr>
            <w:r>
              <w:rPr>
                <w:sz w:val="22"/>
                <w:szCs w:val="22"/>
              </w:rPr>
              <w:t xml:space="preserve">Religious belief </w:t>
            </w:r>
          </w:p>
          <w:p w14:paraId="30CA676E"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5FEEA586" w14:textId="77777777" w:rsidR="00CC2FE2" w:rsidRDefault="00CA27CD">
            <w:pPr>
              <w:rPr>
                <w:sz w:val="22"/>
                <w:szCs w:val="22"/>
              </w:rPr>
            </w:pPr>
            <w:r>
              <w:rPr>
                <w:sz w:val="22"/>
                <w:szCs w:val="22"/>
              </w:rPr>
              <w:t>No specific needs, experiences and priorities identified.</w:t>
            </w:r>
          </w:p>
        </w:tc>
      </w:tr>
      <w:tr w:rsidR="00CA27CD" w14:paraId="29E9DCD9" w14:textId="77777777">
        <w:tc>
          <w:tcPr>
            <w:tcW w:w="1951" w:type="dxa"/>
            <w:tcBorders>
              <w:top w:val="single" w:sz="4" w:space="0" w:color="auto"/>
              <w:left w:val="single" w:sz="4" w:space="0" w:color="auto"/>
              <w:bottom w:val="single" w:sz="4" w:space="0" w:color="auto"/>
              <w:right w:val="single" w:sz="4" w:space="0" w:color="auto"/>
            </w:tcBorders>
          </w:tcPr>
          <w:p w14:paraId="7A75B6A0" w14:textId="77777777" w:rsidR="00CA27CD" w:rsidRDefault="00CA27CD" w:rsidP="00CA27CD">
            <w:pPr>
              <w:pStyle w:val="Default"/>
              <w:rPr>
                <w:sz w:val="22"/>
                <w:szCs w:val="22"/>
              </w:rPr>
            </w:pPr>
            <w:r>
              <w:rPr>
                <w:sz w:val="22"/>
                <w:szCs w:val="22"/>
              </w:rPr>
              <w:t xml:space="preserve">Political opinion </w:t>
            </w:r>
          </w:p>
          <w:p w14:paraId="10EC1DCD" w14:textId="77777777" w:rsidR="00CA27CD" w:rsidRDefault="00CA27CD" w:rsidP="00CA27CD">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4D3FF6BF" w14:textId="77777777" w:rsidR="00CA27CD" w:rsidRDefault="00CA27CD" w:rsidP="00CA27CD">
            <w:r w:rsidRPr="00F941EB">
              <w:rPr>
                <w:sz w:val="22"/>
                <w:szCs w:val="22"/>
              </w:rPr>
              <w:t>No specific needs, experiences and priorities identified.</w:t>
            </w:r>
          </w:p>
        </w:tc>
      </w:tr>
      <w:tr w:rsidR="00CA27CD" w14:paraId="533473B9" w14:textId="77777777">
        <w:tc>
          <w:tcPr>
            <w:tcW w:w="1951" w:type="dxa"/>
            <w:tcBorders>
              <w:top w:val="single" w:sz="4" w:space="0" w:color="auto"/>
              <w:left w:val="single" w:sz="4" w:space="0" w:color="auto"/>
              <w:bottom w:val="single" w:sz="4" w:space="0" w:color="auto"/>
              <w:right w:val="single" w:sz="4" w:space="0" w:color="auto"/>
            </w:tcBorders>
          </w:tcPr>
          <w:p w14:paraId="0BCA340C" w14:textId="77777777" w:rsidR="00CA27CD" w:rsidRDefault="00CA27CD" w:rsidP="00CA27CD">
            <w:pPr>
              <w:pStyle w:val="Default"/>
              <w:rPr>
                <w:sz w:val="22"/>
                <w:szCs w:val="22"/>
              </w:rPr>
            </w:pPr>
            <w:r>
              <w:rPr>
                <w:sz w:val="22"/>
                <w:szCs w:val="22"/>
              </w:rPr>
              <w:t xml:space="preserve">Racial group </w:t>
            </w:r>
          </w:p>
          <w:p w14:paraId="673B6136" w14:textId="77777777" w:rsidR="00CA27CD" w:rsidRDefault="00CA27CD" w:rsidP="00CA27CD">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6C0D3EF0" w14:textId="77777777" w:rsidR="00CA27CD" w:rsidRDefault="00CA27CD" w:rsidP="00CA27CD">
            <w:r w:rsidRPr="00F941EB">
              <w:rPr>
                <w:sz w:val="22"/>
                <w:szCs w:val="22"/>
              </w:rPr>
              <w:t>No specific needs, experiences and priorities identified.</w:t>
            </w:r>
          </w:p>
        </w:tc>
      </w:tr>
      <w:tr w:rsidR="00CC2FE2" w14:paraId="34C31CCC" w14:textId="77777777">
        <w:tc>
          <w:tcPr>
            <w:tcW w:w="1951" w:type="dxa"/>
            <w:tcBorders>
              <w:top w:val="single" w:sz="4" w:space="0" w:color="auto"/>
              <w:left w:val="single" w:sz="4" w:space="0" w:color="auto"/>
              <w:bottom w:val="single" w:sz="4" w:space="0" w:color="auto"/>
              <w:right w:val="single" w:sz="4" w:space="0" w:color="auto"/>
            </w:tcBorders>
          </w:tcPr>
          <w:p w14:paraId="1E4867D6" w14:textId="77777777" w:rsidR="00CC2FE2" w:rsidRDefault="00CC2FE2">
            <w:pPr>
              <w:pStyle w:val="Default"/>
              <w:rPr>
                <w:sz w:val="22"/>
                <w:szCs w:val="22"/>
              </w:rPr>
            </w:pPr>
            <w:r>
              <w:rPr>
                <w:sz w:val="22"/>
                <w:szCs w:val="22"/>
              </w:rPr>
              <w:lastRenderedPageBreak/>
              <w:t xml:space="preserve">Age </w:t>
            </w:r>
          </w:p>
          <w:p w14:paraId="5AC4383C"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11599558" w14:textId="25EDFC6F" w:rsidR="002E3F4B" w:rsidRPr="002E3F4B" w:rsidRDefault="00AA67AD" w:rsidP="002E3F4B">
            <w:pPr>
              <w:rPr>
                <w:sz w:val="22"/>
                <w:szCs w:val="22"/>
              </w:rPr>
            </w:pPr>
            <w:r w:rsidRPr="00F941EB">
              <w:rPr>
                <w:sz w:val="22"/>
                <w:szCs w:val="22"/>
              </w:rPr>
              <w:t>No specific needs, experiences and priorities identified.</w:t>
            </w:r>
          </w:p>
        </w:tc>
      </w:tr>
      <w:tr w:rsidR="00CA27CD" w14:paraId="0BC638B2" w14:textId="77777777">
        <w:tc>
          <w:tcPr>
            <w:tcW w:w="1951" w:type="dxa"/>
            <w:tcBorders>
              <w:top w:val="single" w:sz="4" w:space="0" w:color="auto"/>
              <w:left w:val="single" w:sz="4" w:space="0" w:color="auto"/>
              <w:bottom w:val="single" w:sz="4" w:space="0" w:color="auto"/>
              <w:right w:val="single" w:sz="4" w:space="0" w:color="auto"/>
            </w:tcBorders>
          </w:tcPr>
          <w:p w14:paraId="3C34910E" w14:textId="77777777" w:rsidR="00CA27CD" w:rsidRDefault="00CA27CD" w:rsidP="00CA27CD">
            <w:pPr>
              <w:pStyle w:val="Default"/>
              <w:rPr>
                <w:sz w:val="22"/>
                <w:szCs w:val="22"/>
              </w:rPr>
            </w:pPr>
            <w:r>
              <w:rPr>
                <w:sz w:val="22"/>
                <w:szCs w:val="22"/>
              </w:rPr>
              <w:t xml:space="preserve">Marital status </w:t>
            </w:r>
          </w:p>
          <w:p w14:paraId="47ADA2D9" w14:textId="77777777" w:rsidR="00CA27CD" w:rsidRDefault="00CA27CD" w:rsidP="00CA27CD">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6B4D33B9" w14:textId="77777777" w:rsidR="00CA27CD" w:rsidRDefault="00CA27CD" w:rsidP="00CA27CD">
            <w:r w:rsidRPr="00213C45">
              <w:rPr>
                <w:sz w:val="22"/>
                <w:szCs w:val="22"/>
              </w:rPr>
              <w:t>No specific needs, experiences and priorities identified.</w:t>
            </w:r>
          </w:p>
        </w:tc>
      </w:tr>
      <w:tr w:rsidR="00CA27CD" w14:paraId="70027C69" w14:textId="77777777">
        <w:tc>
          <w:tcPr>
            <w:tcW w:w="1951" w:type="dxa"/>
            <w:tcBorders>
              <w:top w:val="single" w:sz="4" w:space="0" w:color="auto"/>
              <w:left w:val="single" w:sz="4" w:space="0" w:color="auto"/>
              <w:bottom w:val="single" w:sz="4" w:space="0" w:color="auto"/>
              <w:right w:val="single" w:sz="4" w:space="0" w:color="auto"/>
            </w:tcBorders>
          </w:tcPr>
          <w:p w14:paraId="4E79BB23" w14:textId="77777777" w:rsidR="00CA27CD" w:rsidRDefault="00CA27CD" w:rsidP="00CA27CD">
            <w:pPr>
              <w:pStyle w:val="Default"/>
              <w:rPr>
                <w:sz w:val="22"/>
                <w:szCs w:val="22"/>
              </w:rPr>
            </w:pPr>
            <w:r>
              <w:rPr>
                <w:sz w:val="22"/>
                <w:szCs w:val="22"/>
              </w:rPr>
              <w:t xml:space="preserve">Sexual orientation </w:t>
            </w:r>
          </w:p>
          <w:p w14:paraId="2F0D0994" w14:textId="77777777" w:rsidR="00CA27CD" w:rsidRDefault="00CA27CD" w:rsidP="00CA27CD">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223540C5" w14:textId="77777777" w:rsidR="00CA27CD" w:rsidRDefault="00CA27CD" w:rsidP="00CA27CD">
            <w:r w:rsidRPr="00213C45">
              <w:rPr>
                <w:sz w:val="22"/>
                <w:szCs w:val="22"/>
              </w:rPr>
              <w:t>No specific needs, experiences and priorities identified.</w:t>
            </w:r>
          </w:p>
        </w:tc>
      </w:tr>
      <w:tr w:rsidR="00CA27CD" w14:paraId="5878D32C" w14:textId="77777777">
        <w:tc>
          <w:tcPr>
            <w:tcW w:w="1951" w:type="dxa"/>
            <w:tcBorders>
              <w:top w:val="single" w:sz="4" w:space="0" w:color="auto"/>
              <w:left w:val="single" w:sz="4" w:space="0" w:color="auto"/>
              <w:bottom w:val="single" w:sz="4" w:space="0" w:color="auto"/>
              <w:right w:val="single" w:sz="4" w:space="0" w:color="auto"/>
            </w:tcBorders>
          </w:tcPr>
          <w:p w14:paraId="2A6BC6DA" w14:textId="77777777" w:rsidR="00CA27CD" w:rsidRDefault="00CA27CD" w:rsidP="00CA27CD">
            <w:pPr>
              <w:pStyle w:val="Default"/>
              <w:rPr>
                <w:sz w:val="22"/>
                <w:szCs w:val="22"/>
              </w:rPr>
            </w:pPr>
            <w:r>
              <w:rPr>
                <w:sz w:val="22"/>
                <w:szCs w:val="22"/>
              </w:rPr>
              <w:t xml:space="preserve">Men and women generally </w:t>
            </w:r>
          </w:p>
          <w:p w14:paraId="03B852AB" w14:textId="77777777" w:rsidR="00CA27CD" w:rsidRDefault="00CA27CD" w:rsidP="00CA27CD">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514829CF" w14:textId="77777777" w:rsidR="00CA27CD" w:rsidRDefault="00CA27CD" w:rsidP="00CA27CD">
            <w:r w:rsidRPr="00213C45">
              <w:rPr>
                <w:sz w:val="22"/>
                <w:szCs w:val="22"/>
              </w:rPr>
              <w:t>No specific needs, experiences and priorities identified.</w:t>
            </w:r>
          </w:p>
        </w:tc>
      </w:tr>
      <w:tr w:rsidR="00CC2FE2" w14:paraId="54494B13" w14:textId="77777777">
        <w:tc>
          <w:tcPr>
            <w:tcW w:w="1951" w:type="dxa"/>
            <w:tcBorders>
              <w:top w:val="single" w:sz="4" w:space="0" w:color="auto"/>
              <w:left w:val="single" w:sz="4" w:space="0" w:color="auto"/>
              <w:bottom w:val="single" w:sz="4" w:space="0" w:color="auto"/>
              <w:right w:val="single" w:sz="4" w:space="0" w:color="auto"/>
            </w:tcBorders>
          </w:tcPr>
          <w:p w14:paraId="2E4A2B2F" w14:textId="77777777" w:rsidR="00CC2FE2" w:rsidRDefault="00CC2FE2">
            <w:pPr>
              <w:pStyle w:val="Default"/>
              <w:rPr>
                <w:sz w:val="22"/>
                <w:szCs w:val="22"/>
              </w:rPr>
            </w:pPr>
            <w:r>
              <w:rPr>
                <w:sz w:val="22"/>
                <w:szCs w:val="22"/>
              </w:rPr>
              <w:t xml:space="preserve">Disability </w:t>
            </w:r>
          </w:p>
          <w:p w14:paraId="6E6768A3"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24D68216" w14:textId="08F63A06" w:rsidR="002E3F4B" w:rsidRDefault="00AA67AD">
            <w:pPr>
              <w:rPr>
                <w:sz w:val="22"/>
                <w:szCs w:val="22"/>
              </w:rPr>
            </w:pPr>
            <w:r w:rsidRPr="00F941EB">
              <w:rPr>
                <w:sz w:val="22"/>
                <w:szCs w:val="22"/>
              </w:rPr>
              <w:t>No specific needs, experiences and priorities identified.</w:t>
            </w:r>
          </w:p>
        </w:tc>
      </w:tr>
      <w:tr w:rsidR="00CC2FE2" w14:paraId="26E13562" w14:textId="77777777">
        <w:tc>
          <w:tcPr>
            <w:tcW w:w="1951" w:type="dxa"/>
            <w:tcBorders>
              <w:top w:val="single" w:sz="4" w:space="0" w:color="auto"/>
              <w:left w:val="single" w:sz="4" w:space="0" w:color="auto"/>
              <w:bottom w:val="single" w:sz="4" w:space="0" w:color="auto"/>
              <w:right w:val="single" w:sz="4" w:space="0" w:color="auto"/>
            </w:tcBorders>
          </w:tcPr>
          <w:p w14:paraId="1AD203E0" w14:textId="77777777" w:rsidR="00CC2FE2" w:rsidRDefault="00CC2FE2">
            <w:pPr>
              <w:pStyle w:val="Default"/>
              <w:rPr>
                <w:sz w:val="22"/>
                <w:szCs w:val="22"/>
              </w:rPr>
            </w:pPr>
            <w:r>
              <w:rPr>
                <w:sz w:val="22"/>
                <w:szCs w:val="22"/>
              </w:rPr>
              <w:t xml:space="preserve">Dependants </w:t>
            </w:r>
          </w:p>
          <w:p w14:paraId="05EB7867" w14:textId="77777777" w:rsidR="00CC2FE2" w:rsidRDefault="00CC2FE2">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3576BA98" w14:textId="77777777" w:rsidR="00CC2FE2" w:rsidRDefault="00CA27CD">
            <w:pPr>
              <w:rPr>
                <w:sz w:val="22"/>
                <w:szCs w:val="22"/>
              </w:rPr>
            </w:pPr>
            <w:r>
              <w:rPr>
                <w:sz w:val="22"/>
                <w:szCs w:val="22"/>
              </w:rPr>
              <w:t>No specific needs, experiences and priorities identified.</w:t>
            </w:r>
          </w:p>
        </w:tc>
      </w:tr>
    </w:tbl>
    <w:p w14:paraId="28C9B41D" w14:textId="77777777" w:rsidR="00CC2FE2" w:rsidRDefault="00CC2FE2">
      <w:pPr>
        <w:autoSpaceDE w:val="0"/>
        <w:autoSpaceDN w:val="0"/>
        <w:adjustRightInd w:val="0"/>
        <w:rPr>
          <w:sz w:val="24"/>
          <w:szCs w:val="24"/>
        </w:rPr>
      </w:pPr>
    </w:p>
    <w:p w14:paraId="5D0F8943" w14:textId="77777777" w:rsidR="00CC2FE2" w:rsidRDefault="00CC2FE2">
      <w:pPr>
        <w:autoSpaceDE w:val="0"/>
        <w:autoSpaceDN w:val="0"/>
        <w:adjustRightInd w:val="0"/>
        <w:rPr>
          <w:szCs w:val="24"/>
        </w:rPr>
      </w:pPr>
    </w:p>
    <w:p w14:paraId="3811A92E" w14:textId="77777777" w:rsidR="00CC2FE2" w:rsidRDefault="00CC2FE2">
      <w:pPr>
        <w:autoSpaceDE w:val="0"/>
        <w:autoSpaceDN w:val="0"/>
        <w:adjustRightInd w:val="0"/>
        <w:rPr>
          <w:b/>
        </w:rPr>
      </w:pPr>
      <w:r>
        <w:rPr>
          <w:b/>
        </w:rPr>
        <w:t>Screening Questions</w:t>
      </w:r>
    </w:p>
    <w:p w14:paraId="18941B63" w14:textId="77777777" w:rsidR="00CC2FE2" w:rsidRDefault="00CC2FE2">
      <w:pPr>
        <w:autoSpaceDE w:val="0"/>
        <w:autoSpaceDN w:val="0"/>
        <w:adjustRightInd w:val="0"/>
      </w:pPr>
    </w:p>
    <w:p w14:paraId="04EB57FF" w14:textId="77777777" w:rsidR="00CC2FE2" w:rsidRDefault="00CC2FE2">
      <w:pPr>
        <w:numPr>
          <w:ilvl w:val="0"/>
          <w:numId w:val="1"/>
        </w:numPr>
        <w:tabs>
          <w:tab w:val="clear" w:pos="720"/>
          <w:tab w:val="num" w:pos="540"/>
        </w:tabs>
        <w:ind w:hanging="720"/>
        <w:rPr>
          <w:b/>
          <w:sz w:val="24"/>
          <w:szCs w:val="24"/>
        </w:rPr>
      </w:pPr>
      <w:r>
        <w:rPr>
          <w:szCs w:val="24"/>
        </w:rPr>
        <w:t xml:space="preserve">  </w:t>
      </w:r>
      <w:r>
        <w:rPr>
          <w:sz w:val="24"/>
          <w:szCs w:val="24"/>
        </w:rPr>
        <w:t xml:space="preserve">What is the likely impact on equality of opportunity for those affected by this policy, for each of the Section 75 grounds? </w:t>
      </w:r>
    </w:p>
    <w:p w14:paraId="539B797F" w14:textId="77777777" w:rsidR="00CC2FE2" w:rsidRDefault="00CC2FE2">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3883"/>
        <w:gridCol w:w="2367"/>
      </w:tblGrid>
      <w:tr w:rsidR="00CC2FE2" w14:paraId="5B98402E" w14:textId="77777777" w:rsidTr="00AA67AD">
        <w:tc>
          <w:tcPr>
            <w:tcW w:w="2766" w:type="dxa"/>
            <w:tcBorders>
              <w:top w:val="single" w:sz="4" w:space="0" w:color="auto"/>
              <w:left w:val="single" w:sz="4" w:space="0" w:color="auto"/>
              <w:bottom w:val="single" w:sz="4" w:space="0" w:color="auto"/>
              <w:right w:val="single" w:sz="4" w:space="0" w:color="auto"/>
            </w:tcBorders>
          </w:tcPr>
          <w:p w14:paraId="0E90EF41" w14:textId="77777777" w:rsidR="00CC2FE2" w:rsidRDefault="00CC2FE2">
            <w:pPr>
              <w:rPr>
                <w:b/>
                <w:sz w:val="24"/>
                <w:szCs w:val="24"/>
              </w:rPr>
            </w:pPr>
            <w:r>
              <w:rPr>
                <w:b/>
                <w:sz w:val="24"/>
                <w:szCs w:val="24"/>
              </w:rPr>
              <w:t>Section 75 category</w:t>
            </w:r>
          </w:p>
        </w:tc>
        <w:tc>
          <w:tcPr>
            <w:tcW w:w="3883" w:type="dxa"/>
            <w:tcBorders>
              <w:top w:val="single" w:sz="4" w:space="0" w:color="auto"/>
              <w:left w:val="single" w:sz="4" w:space="0" w:color="auto"/>
              <w:bottom w:val="single" w:sz="4" w:space="0" w:color="auto"/>
              <w:right w:val="single" w:sz="4" w:space="0" w:color="auto"/>
            </w:tcBorders>
          </w:tcPr>
          <w:p w14:paraId="69375C97" w14:textId="77777777" w:rsidR="00CC2FE2" w:rsidRDefault="00CC2FE2">
            <w:pPr>
              <w:rPr>
                <w:b/>
                <w:bCs/>
                <w:sz w:val="24"/>
                <w:szCs w:val="24"/>
              </w:rPr>
            </w:pPr>
            <w:r>
              <w:rPr>
                <w:b/>
                <w:bCs/>
                <w:sz w:val="24"/>
                <w:szCs w:val="24"/>
              </w:rPr>
              <w:t>Details of policy impact</w:t>
            </w:r>
          </w:p>
        </w:tc>
        <w:tc>
          <w:tcPr>
            <w:tcW w:w="2367" w:type="dxa"/>
            <w:tcBorders>
              <w:top w:val="single" w:sz="4" w:space="0" w:color="auto"/>
              <w:left w:val="single" w:sz="4" w:space="0" w:color="auto"/>
              <w:bottom w:val="single" w:sz="4" w:space="0" w:color="auto"/>
              <w:right w:val="single" w:sz="4" w:space="0" w:color="auto"/>
            </w:tcBorders>
          </w:tcPr>
          <w:p w14:paraId="0BE7EDBE" w14:textId="77777777" w:rsidR="00CC2FE2" w:rsidRDefault="00CC2FE2">
            <w:pPr>
              <w:rPr>
                <w:b/>
                <w:bCs/>
                <w:sz w:val="24"/>
                <w:szCs w:val="24"/>
              </w:rPr>
            </w:pPr>
            <w:r>
              <w:rPr>
                <w:b/>
                <w:bCs/>
                <w:sz w:val="24"/>
                <w:szCs w:val="24"/>
              </w:rPr>
              <w:t>Level of impact? Major/minor/none</w:t>
            </w:r>
          </w:p>
        </w:tc>
      </w:tr>
      <w:tr w:rsidR="00AA67AD" w14:paraId="450590D1" w14:textId="77777777" w:rsidTr="00AA67AD">
        <w:tc>
          <w:tcPr>
            <w:tcW w:w="2766" w:type="dxa"/>
            <w:tcBorders>
              <w:top w:val="single" w:sz="4" w:space="0" w:color="auto"/>
              <w:left w:val="single" w:sz="4" w:space="0" w:color="auto"/>
              <w:bottom w:val="single" w:sz="4" w:space="0" w:color="auto"/>
              <w:right w:val="single" w:sz="4" w:space="0" w:color="auto"/>
            </w:tcBorders>
          </w:tcPr>
          <w:p w14:paraId="7AE2FA5A" w14:textId="77777777" w:rsidR="00AA67AD" w:rsidRDefault="00AA67AD">
            <w:pPr>
              <w:rPr>
                <w:sz w:val="22"/>
                <w:szCs w:val="22"/>
              </w:rPr>
            </w:pPr>
            <w:r>
              <w:rPr>
                <w:sz w:val="22"/>
                <w:szCs w:val="22"/>
              </w:rPr>
              <w:t>Religious belief</w:t>
            </w:r>
          </w:p>
        </w:tc>
        <w:tc>
          <w:tcPr>
            <w:tcW w:w="3883" w:type="dxa"/>
            <w:vMerge w:val="restart"/>
            <w:tcBorders>
              <w:top w:val="single" w:sz="4" w:space="0" w:color="auto"/>
              <w:left w:val="single" w:sz="4" w:space="0" w:color="auto"/>
              <w:right w:val="single" w:sz="4" w:space="0" w:color="auto"/>
            </w:tcBorders>
          </w:tcPr>
          <w:p w14:paraId="70AB4022" w14:textId="2925A2BF" w:rsidR="00AA67AD" w:rsidRPr="0016566D" w:rsidRDefault="00AA67AD" w:rsidP="0016566D">
            <w:pPr>
              <w:rPr>
                <w:sz w:val="22"/>
                <w:szCs w:val="22"/>
              </w:rPr>
            </w:pPr>
            <w:r>
              <w:rPr>
                <w:bCs/>
                <w:sz w:val="22"/>
                <w:szCs w:val="22"/>
              </w:rPr>
              <w:t xml:space="preserve">As </w:t>
            </w:r>
            <w:proofErr w:type="gramStart"/>
            <w:r>
              <w:rPr>
                <w:bCs/>
                <w:sz w:val="22"/>
                <w:szCs w:val="22"/>
              </w:rPr>
              <w:t>noted</w:t>
            </w:r>
            <w:proofErr w:type="gramEnd"/>
            <w:r>
              <w:rPr>
                <w:bCs/>
                <w:sz w:val="22"/>
                <w:szCs w:val="22"/>
              </w:rPr>
              <w:t xml:space="preserve"> t</w:t>
            </w:r>
            <w:r>
              <w:rPr>
                <w:bCs/>
                <w:sz w:val="22"/>
                <w:szCs w:val="22"/>
              </w:rPr>
              <w:t>his is an internal operational policy</w:t>
            </w:r>
            <w:r>
              <w:rPr>
                <w:bCs/>
                <w:sz w:val="22"/>
                <w:szCs w:val="22"/>
              </w:rPr>
              <w:t>, no specific needs, experiences and priorities have been identified, and</w:t>
            </w:r>
            <w:r>
              <w:rPr>
                <w:bCs/>
                <w:sz w:val="22"/>
                <w:szCs w:val="22"/>
              </w:rPr>
              <w:t xml:space="preserve"> no specific Section 75 categories have been identified as being expected to benefit from the intended policy.    </w:t>
            </w:r>
          </w:p>
        </w:tc>
        <w:tc>
          <w:tcPr>
            <w:tcW w:w="2367" w:type="dxa"/>
            <w:tcBorders>
              <w:top w:val="single" w:sz="4" w:space="0" w:color="auto"/>
              <w:left w:val="single" w:sz="4" w:space="0" w:color="auto"/>
              <w:bottom w:val="single" w:sz="4" w:space="0" w:color="auto"/>
              <w:right w:val="single" w:sz="4" w:space="0" w:color="auto"/>
            </w:tcBorders>
          </w:tcPr>
          <w:p w14:paraId="74C858DA" w14:textId="77777777" w:rsidR="00AA67AD" w:rsidRPr="00C452EE" w:rsidRDefault="00AA67AD">
            <w:pPr>
              <w:pStyle w:val="ListParagraph"/>
              <w:ind w:left="0"/>
              <w:rPr>
                <w:sz w:val="22"/>
                <w:szCs w:val="22"/>
              </w:rPr>
            </w:pPr>
            <w:r w:rsidRPr="00C452EE">
              <w:rPr>
                <w:sz w:val="22"/>
                <w:szCs w:val="22"/>
              </w:rPr>
              <w:t>None</w:t>
            </w:r>
          </w:p>
        </w:tc>
      </w:tr>
      <w:tr w:rsidR="00AA67AD" w14:paraId="05E87722" w14:textId="77777777" w:rsidTr="00AA67AD">
        <w:tc>
          <w:tcPr>
            <w:tcW w:w="2766" w:type="dxa"/>
            <w:tcBorders>
              <w:top w:val="single" w:sz="4" w:space="0" w:color="auto"/>
              <w:left w:val="single" w:sz="4" w:space="0" w:color="auto"/>
              <w:bottom w:val="single" w:sz="4" w:space="0" w:color="auto"/>
              <w:right w:val="single" w:sz="4" w:space="0" w:color="auto"/>
            </w:tcBorders>
          </w:tcPr>
          <w:p w14:paraId="019171E1" w14:textId="77777777" w:rsidR="00AA67AD" w:rsidRDefault="00AA67AD">
            <w:pPr>
              <w:rPr>
                <w:b/>
                <w:sz w:val="22"/>
                <w:szCs w:val="22"/>
              </w:rPr>
            </w:pPr>
            <w:r>
              <w:rPr>
                <w:sz w:val="22"/>
                <w:szCs w:val="22"/>
              </w:rPr>
              <w:t>Political opinion</w:t>
            </w:r>
          </w:p>
        </w:tc>
        <w:tc>
          <w:tcPr>
            <w:tcW w:w="3883" w:type="dxa"/>
            <w:vMerge/>
            <w:tcBorders>
              <w:left w:val="single" w:sz="4" w:space="0" w:color="auto"/>
              <w:right w:val="single" w:sz="4" w:space="0" w:color="auto"/>
            </w:tcBorders>
          </w:tcPr>
          <w:p w14:paraId="43CA70F2" w14:textId="77777777" w:rsidR="00AA67AD" w:rsidRDefault="00AA67AD"/>
        </w:tc>
        <w:tc>
          <w:tcPr>
            <w:tcW w:w="2367" w:type="dxa"/>
            <w:tcBorders>
              <w:top w:val="single" w:sz="4" w:space="0" w:color="auto"/>
              <w:left w:val="single" w:sz="4" w:space="0" w:color="auto"/>
              <w:bottom w:val="single" w:sz="4" w:space="0" w:color="auto"/>
              <w:right w:val="single" w:sz="4" w:space="0" w:color="auto"/>
            </w:tcBorders>
          </w:tcPr>
          <w:p w14:paraId="485BD433" w14:textId="77777777" w:rsidR="00AA67AD" w:rsidRPr="00C452EE" w:rsidRDefault="00AA67AD">
            <w:pPr>
              <w:pStyle w:val="Heading3"/>
              <w:jc w:val="left"/>
              <w:rPr>
                <w:b w:val="0"/>
              </w:rPr>
            </w:pPr>
            <w:r w:rsidRPr="00C452EE">
              <w:rPr>
                <w:b w:val="0"/>
              </w:rPr>
              <w:t>None</w:t>
            </w:r>
          </w:p>
        </w:tc>
      </w:tr>
      <w:tr w:rsidR="00AA67AD" w14:paraId="681C5E17" w14:textId="77777777" w:rsidTr="00AA67AD">
        <w:tc>
          <w:tcPr>
            <w:tcW w:w="2766" w:type="dxa"/>
            <w:tcBorders>
              <w:top w:val="single" w:sz="4" w:space="0" w:color="auto"/>
              <w:left w:val="single" w:sz="4" w:space="0" w:color="auto"/>
              <w:bottom w:val="single" w:sz="4" w:space="0" w:color="auto"/>
              <w:right w:val="single" w:sz="4" w:space="0" w:color="auto"/>
            </w:tcBorders>
          </w:tcPr>
          <w:p w14:paraId="422EF538" w14:textId="77777777" w:rsidR="00AA67AD" w:rsidRDefault="00AA67AD">
            <w:pPr>
              <w:rPr>
                <w:b/>
                <w:sz w:val="22"/>
                <w:szCs w:val="22"/>
              </w:rPr>
            </w:pPr>
            <w:r>
              <w:rPr>
                <w:sz w:val="22"/>
                <w:szCs w:val="22"/>
              </w:rPr>
              <w:t>Racial group</w:t>
            </w:r>
          </w:p>
        </w:tc>
        <w:tc>
          <w:tcPr>
            <w:tcW w:w="3883" w:type="dxa"/>
            <w:vMerge/>
            <w:tcBorders>
              <w:left w:val="single" w:sz="4" w:space="0" w:color="auto"/>
              <w:right w:val="single" w:sz="4" w:space="0" w:color="auto"/>
            </w:tcBorders>
          </w:tcPr>
          <w:p w14:paraId="1E824315" w14:textId="77777777" w:rsidR="00AA67AD" w:rsidRDefault="00AA67AD"/>
        </w:tc>
        <w:tc>
          <w:tcPr>
            <w:tcW w:w="2367" w:type="dxa"/>
            <w:tcBorders>
              <w:top w:val="single" w:sz="4" w:space="0" w:color="auto"/>
              <w:left w:val="single" w:sz="4" w:space="0" w:color="auto"/>
              <w:bottom w:val="single" w:sz="4" w:space="0" w:color="auto"/>
              <w:right w:val="single" w:sz="4" w:space="0" w:color="auto"/>
            </w:tcBorders>
          </w:tcPr>
          <w:p w14:paraId="06543906" w14:textId="77777777" w:rsidR="00AA67AD" w:rsidRPr="00C452EE" w:rsidRDefault="00AA67AD">
            <w:pPr>
              <w:rPr>
                <w:sz w:val="22"/>
                <w:szCs w:val="22"/>
              </w:rPr>
            </w:pPr>
            <w:r w:rsidRPr="00C452EE">
              <w:rPr>
                <w:sz w:val="22"/>
                <w:szCs w:val="22"/>
              </w:rPr>
              <w:t>None</w:t>
            </w:r>
          </w:p>
        </w:tc>
      </w:tr>
      <w:tr w:rsidR="00AA67AD" w14:paraId="41836BDE" w14:textId="77777777" w:rsidTr="00AA67AD">
        <w:tc>
          <w:tcPr>
            <w:tcW w:w="2766" w:type="dxa"/>
            <w:tcBorders>
              <w:top w:val="single" w:sz="4" w:space="0" w:color="auto"/>
              <w:left w:val="single" w:sz="4" w:space="0" w:color="auto"/>
              <w:bottom w:val="single" w:sz="4" w:space="0" w:color="auto"/>
              <w:right w:val="single" w:sz="4" w:space="0" w:color="auto"/>
            </w:tcBorders>
          </w:tcPr>
          <w:p w14:paraId="23527A10" w14:textId="77777777" w:rsidR="00AA67AD" w:rsidRDefault="00AA67AD">
            <w:pPr>
              <w:rPr>
                <w:b/>
                <w:sz w:val="22"/>
                <w:szCs w:val="22"/>
              </w:rPr>
            </w:pPr>
            <w:r>
              <w:rPr>
                <w:sz w:val="22"/>
                <w:szCs w:val="22"/>
              </w:rPr>
              <w:t>Age</w:t>
            </w:r>
          </w:p>
        </w:tc>
        <w:tc>
          <w:tcPr>
            <w:tcW w:w="3883" w:type="dxa"/>
            <w:vMerge/>
            <w:tcBorders>
              <w:left w:val="single" w:sz="4" w:space="0" w:color="auto"/>
              <w:right w:val="single" w:sz="4" w:space="0" w:color="auto"/>
            </w:tcBorders>
          </w:tcPr>
          <w:p w14:paraId="2E218C42" w14:textId="43577F5D" w:rsidR="00AA67AD" w:rsidRPr="00C452EE" w:rsidRDefault="00AA67AD">
            <w:pPr>
              <w:rPr>
                <w:sz w:val="22"/>
                <w:szCs w:val="22"/>
              </w:rPr>
            </w:pPr>
          </w:p>
        </w:tc>
        <w:tc>
          <w:tcPr>
            <w:tcW w:w="2367" w:type="dxa"/>
            <w:tcBorders>
              <w:top w:val="single" w:sz="4" w:space="0" w:color="auto"/>
              <w:left w:val="single" w:sz="4" w:space="0" w:color="auto"/>
              <w:bottom w:val="single" w:sz="4" w:space="0" w:color="auto"/>
              <w:right w:val="single" w:sz="4" w:space="0" w:color="auto"/>
            </w:tcBorders>
          </w:tcPr>
          <w:p w14:paraId="580E8EA6" w14:textId="470F20AA" w:rsidR="00AA67AD" w:rsidRPr="00C452EE" w:rsidRDefault="00AA67AD">
            <w:pPr>
              <w:rPr>
                <w:sz w:val="22"/>
                <w:szCs w:val="22"/>
              </w:rPr>
            </w:pPr>
            <w:r>
              <w:rPr>
                <w:sz w:val="22"/>
                <w:szCs w:val="22"/>
              </w:rPr>
              <w:t>None</w:t>
            </w:r>
          </w:p>
        </w:tc>
      </w:tr>
      <w:tr w:rsidR="00AA67AD" w14:paraId="155EE670" w14:textId="77777777" w:rsidTr="00AA67AD">
        <w:tc>
          <w:tcPr>
            <w:tcW w:w="2766" w:type="dxa"/>
            <w:tcBorders>
              <w:top w:val="single" w:sz="4" w:space="0" w:color="auto"/>
              <w:left w:val="single" w:sz="4" w:space="0" w:color="auto"/>
              <w:bottom w:val="single" w:sz="4" w:space="0" w:color="auto"/>
              <w:right w:val="single" w:sz="4" w:space="0" w:color="auto"/>
            </w:tcBorders>
          </w:tcPr>
          <w:p w14:paraId="69CDFD43" w14:textId="77777777" w:rsidR="00AA67AD" w:rsidRDefault="00AA67AD" w:rsidP="00896E66">
            <w:pPr>
              <w:rPr>
                <w:b/>
                <w:sz w:val="22"/>
                <w:szCs w:val="22"/>
              </w:rPr>
            </w:pPr>
            <w:r>
              <w:rPr>
                <w:sz w:val="22"/>
                <w:szCs w:val="22"/>
              </w:rPr>
              <w:t>Marital status</w:t>
            </w:r>
          </w:p>
        </w:tc>
        <w:tc>
          <w:tcPr>
            <w:tcW w:w="3883" w:type="dxa"/>
            <w:vMerge/>
            <w:tcBorders>
              <w:left w:val="single" w:sz="4" w:space="0" w:color="auto"/>
              <w:right w:val="single" w:sz="4" w:space="0" w:color="auto"/>
            </w:tcBorders>
          </w:tcPr>
          <w:p w14:paraId="1E79D679" w14:textId="77777777" w:rsidR="00AA67AD" w:rsidRDefault="00AA67AD" w:rsidP="00896E66"/>
        </w:tc>
        <w:tc>
          <w:tcPr>
            <w:tcW w:w="2367" w:type="dxa"/>
            <w:tcBorders>
              <w:top w:val="single" w:sz="4" w:space="0" w:color="auto"/>
              <w:left w:val="single" w:sz="4" w:space="0" w:color="auto"/>
              <w:bottom w:val="single" w:sz="4" w:space="0" w:color="auto"/>
              <w:right w:val="single" w:sz="4" w:space="0" w:color="auto"/>
            </w:tcBorders>
          </w:tcPr>
          <w:p w14:paraId="43259F59" w14:textId="77777777" w:rsidR="00AA67AD" w:rsidRPr="00C452EE" w:rsidRDefault="00AA67AD" w:rsidP="00896E66">
            <w:pPr>
              <w:rPr>
                <w:sz w:val="22"/>
                <w:szCs w:val="22"/>
              </w:rPr>
            </w:pPr>
            <w:r w:rsidRPr="00C452EE">
              <w:rPr>
                <w:sz w:val="22"/>
                <w:szCs w:val="22"/>
              </w:rPr>
              <w:t>None</w:t>
            </w:r>
          </w:p>
        </w:tc>
      </w:tr>
      <w:tr w:rsidR="00AA67AD" w14:paraId="7B6364C2" w14:textId="77777777" w:rsidTr="00AA67AD">
        <w:trPr>
          <w:trHeight w:val="70"/>
        </w:trPr>
        <w:tc>
          <w:tcPr>
            <w:tcW w:w="2766" w:type="dxa"/>
            <w:tcBorders>
              <w:top w:val="single" w:sz="4" w:space="0" w:color="auto"/>
              <w:left w:val="single" w:sz="4" w:space="0" w:color="auto"/>
              <w:bottom w:val="single" w:sz="4" w:space="0" w:color="auto"/>
              <w:right w:val="single" w:sz="4" w:space="0" w:color="auto"/>
            </w:tcBorders>
          </w:tcPr>
          <w:p w14:paraId="74BB06A4" w14:textId="77777777" w:rsidR="00AA67AD" w:rsidRDefault="00AA67AD" w:rsidP="00896E66">
            <w:pPr>
              <w:rPr>
                <w:b/>
                <w:sz w:val="22"/>
                <w:szCs w:val="22"/>
              </w:rPr>
            </w:pPr>
            <w:r>
              <w:rPr>
                <w:sz w:val="22"/>
                <w:szCs w:val="22"/>
              </w:rPr>
              <w:t>Sexual orientation</w:t>
            </w:r>
          </w:p>
        </w:tc>
        <w:tc>
          <w:tcPr>
            <w:tcW w:w="3883" w:type="dxa"/>
            <w:vMerge/>
            <w:tcBorders>
              <w:left w:val="single" w:sz="4" w:space="0" w:color="auto"/>
              <w:right w:val="single" w:sz="4" w:space="0" w:color="auto"/>
            </w:tcBorders>
          </w:tcPr>
          <w:p w14:paraId="45FAA502" w14:textId="77777777" w:rsidR="00AA67AD" w:rsidRDefault="00AA67AD" w:rsidP="00896E66"/>
        </w:tc>
        <w:tc>
          <w:tcPr>
            <w:tcW w:w="2367" w:type="dxa"/>
            <w:tcBorders>
              <w:top w:val="single" w:sz="4" w:space="0" w:color="auto"/>
              <w:left w:val="single" w:sz="4" w:space="0" w:color="auto"/>
              <w:bottom w:val="single" w:sz="4" w:space="0" w:color="auto"/>
              <w:right w:val="single" w:sz="4" w:space="0" w:color="auto"/>
            </w:tcBorders>
          </w:tcPr>
          <w:p w14:paraId="3B991911" w14:textId="77777777" w:rsidR="00AA67AD" w:rsidRPr="00C452EE" w:rsidRDefault="00AA67AD" w:rsidP="00896E66">
            <w:pPr>
              <w:rPr>
                <w:sz w:val="22"/>
                <w:szCs w:val="22"/>
              </w:rPr>
            </w:pPr>
            <w:r w:rsidRPr="00C452EE">
              <w:rPr>
                <w:sz w:val="22"/>
                <w:szCs w:val="22"/>
              </w:rPr>
              <w:t>None</w:t>
            </w:r>
          </w:p>
        </w:tc>
      </w:tr>
      <w:tr w:rsidR="00AA67AD" w14:paraId="6336E643" w14:textId="77777777" w:rsidTr="00AA67AD">
        <w:tc>
          <w:tcPr>
            <w:tcW w:w="2766" w:type="dxa"/>
            <w:tcBorders>
              <w:top w:val="single" w:sz="4" w:space="0" w:color="auto"/>
              <w:left w:val="single" w:sz="4" w:space="0" w:color="auto"/>
              <w:bottom w:val="single" w:sz="4" w:space="0" w:color="auto"/>
              <w:right w:val="single" w:sz="4" w:space="0" w:color="auto"/>
            </w:tcBorders>
          </w:tcPr>
          <w:p w14:paraId="2F1D6089" w14:textId="77777777" w:rsidR="00AA67AD" w:rsidRDefault="00AA67AD" w:rsidP="00896E66">
            <w:pPr>
              <w:rPr>
                <w:sz w:val="22"/>
                <w:szCs w:val="22"/>
              </w:rPr>
            </w:pPr>
            <w:r>
              <w:rPr>
                <w:sz w:val="22"/>
                <w:szCs w:val="22"/>
              </w:rPr>
              <w:t>Men and women generally</w:t>
            </w:r>
          </w:p>
        </w:tc>
        <w:tc>
          <w:tcPr>
            <w:tcW w:w="3883" w:type="dxa"/>
            <w:vMerge/>
            <w:tcBorders>
              <w:left w:val="single" w:sz="4" w:space="0" w:color="auto"/>
              <w:right w:val="single" w:sz="4" w:space="0" w:color="auto"/>
            </w:tcBorders>
          </w:tcPr>
          <w:p w14:paraId="150D3D91" w14:textId="77777777" w:rsidR="00AA67AD" w:rsidRDefault="00AA67AD" w:rsidP="00896E66"/>
        </w:tc>
        <w:tc>
          <w:tcPr>
            <w:tcW w:w="2367" w:type="dxa"/>
            <w:tcBorders>
              <w:top w:val="single" w:sz="4" w:space="0" w:color="auto"/>
              <w:left w:val="single" w:sz="4" w:space="0" w:color="auto"/>
              <w:bottom w:val="single" w:sz="4" w:space="0" w:color="auto"/>
              <w:right w:val="single" w:sz="4" w:space="0" w:color="auto"/>
            </w:tcBorders>
          </w:tcPr>
          <w:p w14:paraId="37FF9654" w14:textId="77777777" w:rsidR="00AA67AD" w:rsidRPr="00C452EE" w:rsidRDefault="00AA67AD" w:rsidP="00896E66">
            <w:pPr>
              <w:rPr>
                <w:sz w:val="22"/>
                <w:szCs w:val="22"/>
              </w:rPr>
            </w:pPr>
            <w:r w:rsidRPr="00C452EE">
              <w:rPr>
                <w:sz w:val="22"/>
                <w:szCs w:val="22"/>
              </w:rPr>
              <w:t>None</w:t>
            </w:r>
          </w:p>
        </w:tc>
      </w:tr>
      <w:tr w:rsidR="00AA67AD" w14:paraId="6F18A823" w14:textId="77777777" w:rsidTr="00AA67AD">
        <w:tc>
          <w:tcPr>
            <w:tcW w:w="2766" w:type="dxa"/>
            <w:tcBorders>
              <w:top w:val="single" w:sz="4" w:space="0" w:color="auto"/>
              <w:left w:val="single" w:sz="4" w:space="0" w:color="auto"/>
              <w:bottom w:val="single" w:sz="4" w:space="0" w:color="auto"/>
              <w:right w:val="single" w:sz="4" w:space="0" w:color="auto"/>
            </w:tcBorders>
          </w:tcPr>
          <w:p w14:paraId="4C2C78B2" w14:textId="77777777" w:rsidR="00AA67AD" w:rsidRDefault="00AA67AD">
            <w:pPr>
              <w:rPr>
                <w:b/>
                <w:sz w:val="22"/>
                <w:szCs w:val="22"/>
              </w:rPr>
            </w:pPr>
            <w:r>
              <w:rPr>
                <w:sz w:val="22"/>
                <w:szCs w:val="22"/>
              </w:rPr>
              <w:t>Disability</w:t>
            </w:r>
          </w:p>
        </w:tc>
        <w:tc>
          <w:tcPr>
            <w:tcW w:w="3883" w:type="dxa"/>
            <w:vMerge/>
            <w:tcBorders>
              <w:left w:val="single" w:sz="4" w:space="0" w:color="auto"/>
              <w:right w:val="single" w:sz="4" w:space="0" w:color="auto"/>
            </w:tcBorders>
          </w:tcPr>
          <w:p w14:paraId="611F3521" w14:textId="0EBDFC96" w:rsidR="00AA67AD" w:rsidRDefault="00AA67AD"/>
        </w:tc>
        <w:tc>
          <w:tcPr>
            <w:tcW w:w="2367" w:type="dxa"/>
            <w:tcBorders>
              <w:top w:val="single" w:sz="4" w:space="0" w:color="auto"/>
              <w:left w:val="single" w:sz="4" w:space="0" w:color="auto"/>
              <w:bottom w:val="single" w:sz="4" w:space="0" w:color="auto"/>
              <w:right w:val="single" w:sz="4" w:space="0" w:color="auto"/>
            </w:tcBorders>
          </w:tcPr>
          <w:p w14:paraId="0546257C" w14:textId="27DC23D6" w:rsidR="00AA67AD" w:rsidRPr="00C452EE" w:rsidRDefault="00AA67AD">
            <w:pPr>
              <w:rPr>
                <w:sz w:val="22"/>
                <w:szCs w:val="22"/>
              </w:rPr>
            </w:pPr>
            <w:r>
              <w:rPr>
                <w:sz w:val="22"/>
                <w:szCs w:val="22"/>
              </w:rPr>
              <w:t>None</w:t>
            </w:r>
          </w:p>
        </w:tc>
      </w:tr>
      <w:tr w:rsidR="00AA67AD" w14:paraId="24B25546" w14:textId="77777777" w:rsidTr="00AA67AD">
        <w:tc>
          <w:tcPr>
            <w:tcW w:w="2766" w:type="dxa"/>
            <w:tcBorders>
              <w:top w:val="single" w:sz="4" w:space="0" w:color="auto"/>
              <w:left w:val="single" w:sz="4" w:space="0" w:color="auto"/>
              <w:bottom w:val="single" w:sz="4" w:space="0" w:color="auto"/>
              <w:right w:val="single" w:sz="4" w:space="0" w:color="auto"/>
            </w:tcBorders>
          </w:tcPr>
          <w:p w14:paraId="1FF7395C" w14:textId="77777777" w:rsidR="00AA67AD" w:rsidRDefault="00AA67AD">
            <w:pPr>
              <w:rPr>
                <w:b/>
                <w:sz w:val="22"/>
                <w:szCs w:val="22"/>
              </w:rPr>
            </w:pPr>
            <w:r>
              <w:rPr>
                <w:sz w:val="22"/>
                <w:szCs w:val="22"/>
              </w:rPr>
              <w:t>Dependants</w:t>
            </w:r>
          </w:p>
        </w:tc>
        <w:tc>
          <w:tcPr>
            <w:tcW w:w="3883" w:type="dxa"/>
            <w:vMerge/>
            <w:tcBorders>
              <w:left w:val="single" w:sz="4" w:space="0" w:color="auto"/>
              <w:bottom w:val="single" w:sz="4" w:space="0" w:color="auto"/>
              <w:right w:val="single" w:sz="4" w:space="0" w:color="auto"/>
            </w:tcBorders>
          </w:tcPr>
          <w:p w14:paraId="6A602E99" w14:textId="77777777" w:rsidR="00AA67AD" w:rsidRDefault="00AA67AD"/>
        </w:tc>
        <w:tc>
          <w:tcPr>
            <w:tcW w:w="2367" w:type="dxa"/>
            <w:tcBorders>
              <w:top w:val="single" w:sz="4" w:space="0" w:color="auto"/>
              <w:left w:val="single" w:sz="4" w:space="0" w:color="auto"/>
              <w:bottom w:val="single" w:sz="4" w:space="0" w:color="auto"/>
              <w:right w:val="single" w:sz="4" w:space="0" w:color="auto"/>
            </w:tcBorders>
          </w:tcPr>
          <w:p w14:paraId="06E89BEC" w14:textId="77777777" w:rsidR="00AA67AD" w:rsidRPr="00C452EE" w:rsidRDefault="00AA67AD">
            <w:pPr>
              <w:rPr>
                <w:sz w:val="22"/>
                <w:szCs w:val="22"/>
              </w:rPr>
            </w:pPr>
            <w:r w:rsidRPr="00C452EE">
              <w:rPr>
                <w:sz w:val="22"/>
                <w:szCs w:val="22"/>
              </w:rPr>
              <w:t>None</w:t>
            </w:r>
          </w:p>
        </w:tc>
      </w:tr>
    </w:tbl>
    <w:p w14:paraId="687E1C2B" w14:textId="77777777" w:rsidR="00CC2FE2" w:rsidRDefault="00CC2FE2">
      <w:pPr>
        <w:rPr>
          <w:sz w:val="24"/>
          <w:szCs w:val="24"/>
        </w:rPr>
      </w:pPr>
    </w:p>
    <w:p w14:paraId="490B913C" w14:textId="77777777" w:rsidR="00CC2FE2" w:rsidRDefault="00CC2FE2">
      <w:pPr>
        <w:ind w:left="720" w:hanging="720"/>
        <w:rPr>
          <w:szCs w:val="24"/>
        </w:rPr>
      </w:pPr>
      <w:r>
        <w:rPr>
          <w:sz w:val="24"/>
          <w:szCs w:val="24"/>
        </w:rPr>
        <w:t>2.</w:t>
      </w:r>
      <w:r>
        <w:rPr>
          <w:sz w:val="24"/>
          <w:szCs w:val="24"/>
        </w:rPr>
        <w:tab/>
        <w:t>Are there opportunities to better promote equality of opportunity for people within the Section 75 equality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1955"/>
        <w:gridCol w:w="4286"/>
      </w:tblGrid>
      <w:tr w:rsidR="00CC2FE2" w14:paraId="01A2B6F9" w14:textId="77777777" w:rsidTr="00391D3D">
        <w:tc>
          <w:tcPr>
            <w:tcW w:w="2775" w:type="dxa"/>
            <w:tcBorders>
              <w:top w:val="single" w:sz="4" w:space="0" w:color="auto"/>
              <w:left w:val="single" w:sz="4" w:space="0" w:color="auto"/>
              <w:bottom w:val="single" w:sz="4" w:space="0" w:color="auto"/>
              <w:right w:val="single" w:sz="4" w:space="0" w:color="auto"/>
            </w:tcBorders>
          </w:tcPr>
          <w:p w14:paraId="5BCF8F0D" w14:textId="77777777" w:rsidR="00CC2FE2" w:rsidRDefault="00CC2FE2">
            <w:pPr>
              <w:rPr>
                <w:b/>
                <w:sz w:val="24"/>
                <w:szCs w:val="24"/>
              </w:rPr>
            </w:pPr>
            <w:r>
              <w:rPr>
                <w:b/>
                <w:sz w:val="24"/>
                <w:szCs w:val="24"/>
              </w:rPr>
              <w:t>Section 75 category</w:t>
            </w:r>
          </w:p>
        </w:tc>
        <w:tc>
          <w:tcPr>
            <w:tcW w:w="1955" w:type="dxa"/>
            <w:tcBorders>
              <w:top w:val="single" w:sz="4" w:space="0" w:color="auto"/>
              <w:left w:val="single" w:sz="4" w:space="0" w:color="auto"/>
              <w:bottom w:val="single" w:sz="4" w:space="0" w:color="auto"/>
              <w:right w:val="single" w:sz="4" w:space="0" w:color="auto"/>
            </w:tcBorders>
          </w:tcPr>
          <w:p w14:paraId="44AFC0E9" w14:textId="77777777" w:rsidR="00CC2FE2" w:rsidRDefault="00CC2FE2">
            <w:pPr>
              <w:rPr>
                <w:sz w:val="24"/>
                <w:szCs w:val="24"/>
              </w:rPr>
            </w:pPr>
            <w:r>
              <w:rPr>
                <w:sz w:val="24"/>
                <w:szCs w:val="24"/>
              </w:rPr>
              <w:t xml:space="preserve">If </w:t>
            </w:r>
            <w:r>
              <w:rPr>
                <w:b/>
                <w:sz w:val="24"/>
                <w:szCs w:val="24"/>
              </w:rPr>
              <w:t>Yes,</w:t>
            </w:r>
            <w:r>
              <w:rPr>
                <w:sz w:val="24"/>
                <w:szCs w:val="24"/>
              </w:rPr>
              <w:t xml:space="preserve"> provide details</w:t>
            </w:r>
          </w:p>
        </w:tc>
        <w:tc>
          <w:tcPr>
            <w:tcW w:w="4286" w:type="dxa"/>
            <w:tcBorders>
              <w:top w:val="single" w:sz="4" w:space="0" w:color="auto"/>
              <w:left w:val="single" w:sz="4" w:space="0" w:color="auto"/>
              <w:bottom w:val="single" w:sz="4" w:space="0" w:color="auto"/>
              <w:right w:val="single" w:sz="4" w:space="0" w:color="auto"/>
            </w:tcBorders>
          </w:tcPr>
          <w:p w14:paraId="258886A9" w14:textId="77777777" w:rsidR="00CC2FE2" w:rsidRDefault="00CC2FE2">
            <w:pPr>
              <w:rPr>
                <w:sz w:val="24"/>
                <w:szCs w:val="24"/>
              </w:rPr>
            </w:pPr>
            <w:r>
              <w:rPr>
                <w:sz w:val="24"/>
                <w:szCs w:val="24"/>
              </w:rPr>
              <w:t xml:space="preserve">If </w:t>
            </w:r>
            <w:r>
              <w:rPr>
                <w:b/>
                <w:sz w:val="24"/>
                <w:szCs w:val="24"/>
              </w:rPr>
              <w:t>No</w:t>
            </w:r>
            <w:r>
              <w:rPr>
                <w:sz w:val="24"/>
                <w:szCs w:val="24"/>
              </w:rPr>
              <w:t>, provide details</w:t>
            </w:r>
          </w:p>
        </w:tc>
      </w:tr>
      <w:tr w:rsidR="00391D3D" w14:paraId="1B9F0C4E" w14:textId="77777777" w:rsidTr="00391D3D">
        <w:tc>
          <w:tcPr>
            <w:tcW w:w="2775" w:type="dxa"/>
            <w:tcBorders>
              <w:top w:val="single" w:sz="4" w:space="0" w:color="auto"/>
              <w:left w:val="single" w:sz="4" w:space="0" w:color="auto"/>
              <w:bottom w:val="single" w:sz="4" w:space="0" w:color="auto"/>
              <w:right w:val="single" w:sz="4" w:space="0" w:color="auto"/>
            </w:tcBorders>
          </w:tcPr>
          <w:p w14:paraId="5A521D10" w14:textId="77777777" w:rsidR="00391D3D" w:rsidRDefault="00391D3D">
            <w:pPr>
              <w:rPr>
                <w:b/>
                <w:sz w:val="22"/>
                <w:szCs w:val="22"/>
              </w:rPr>
            </w:pPr>
            <w:r>
              <w:rPr>
                <w:sz w:val="22"/>
                <w:szCs w:val="22"/>
              </w:rPr>
              <w:t>Religious belief</w:t>
            </w:r>
          </w:p>
        </w:tc>
        <w:tc>
          <w:tcPr>
            <w:tcW w:w="1955" w:type="dxa"/>
            <w:tcBorders>
              <w:top w:val="single" w:sz="4" w:space="0" w:color="auto"/>
              <w:left w:val="single" w:sz="4" w:space="0" w:color="auto"/>
              <w:bottom w:val="single" w:sz="4" w:space="0" w:color="auto"/>
              <w:right w:val="single" w:sz="4" w:space="0" w:color="auto"/>
            </w:tcBorders>
          </w:tcPr>
          <w:p w14:paraId="1B31C7E8" w14:textId="77777777" w:rsidR="00391D3D" w:rsidRPr="007012A4" w:rsidRDefault="00391D3D" w:rsidP="007012A4">
            <w:pPr>
              <w:rPr>
                <w:sz w:val="22"/>
                <w:szCs w:val="22"/>
              </w:rPr>
            </w:pPr>
          </w:p>
        </w:tc>
        <w:tc>
          <w:tcPr>
            <w:tcW w:w="4286" w:type="dxa"/>
            <w:vMerge w:val="restart"/>
            <w:tcBorders>
              <w:top w:val="single" w:sz="4" w:space="0" w:color="auto"/>
              <w:left w:val="single" w:sz="4" w:space="0" w:color="auto"/>
              <w:right w:val="single" w:sz="4" w:space="0" w:color="auto"/>
            </w:tcBorders>
          </w:tcPr>
          <w:p w14:paraId="5FCECD18" w14:textId="50AF448A" w:rsidR="00391D3D" w:rsidRPr="00C452EE" w:rsidRDefault="00391D3D">
            <w:pPr>
              <w:pStyle w:val="ListParagraph"/>
              <w:ind w:left="0"/>
              <w:rPr>
                <w:sz w:val="22"/>
                <w:szCs w:val="22"/>
              </w:rPr>
            </w:pPr>
            <w:r>
              <w:rPr>
                <w:bCs/>
                <w:sz w:val="22"/>
                <w:szCs w:val="22"/>
              </w:rPr>
              <w:t xml:space="preserve">As </w:t>
            </w:r>
            <w:r>
              <w:rPr>
                <w:bCs/>
                <w:sz w:val="22"/>
                <w:szCs w:val="22"/>
              </w:rPr>
              <w:t xml:space="preserve">previously </w:t>
            </w:r>
            <w:r>
              <w:rPr>
                <w:bCs/>
                <w:sz w:val="22"/>
                <w:szCs w:val="22"/>
              </w:rPr>
              <w:t>noted</w:t>
            </w:r>
            <w:r>
              <w:rPr>
                <w:bCs/>
                <w:sz w:val="22"/>
                <w:szCs w:val="22"/>
              </w:rPr>
              <w:t>,</w:t>
            </w:r>
            <w:r>
              <w:rPr>
                <w:bCs/>
                <w:sz w:val="22"/>
                <w:szCs w:val="22"/>
              </w:rPr>
              <w:t xml:space="preserve"> this is an internal operational policy, no specific needs, </w:t>
            </w:r>
            <w:proofErr w:type="gramStart"/>
            <w:r>
              <w:rPr>
                <w:bCs/>
                <w:sz w:val="22"/>
                <w:szCs w:val="22"/>
              </w:rPr>
              <w:t>experiences</w:t>
            </w:r>
            <w:proofErr w:type="gramEnd"/>
            <w:r>
              <w:rPr>
                <w:bCs/>
                <w:sz w:val="22"/>
                <w:szCs w:val="22"/>
              </w:rPr>
              <w:t xml:space="preserve"> and priorities have been identified, and no specific Section 75 categories have been identified as being expected to benefit from the intended policy.    </w:t>
            </w:r>
          </w:p>
        </w:tc>
      </w:tr>
      <w:tr w:rsidR="00391D3D" w14:paraId="0FC8CBB3" w14:textId="77777777" w:rsidTr="00391D3D">
        <w:tc>
          <w:tcPr>
            <w:tcW w:w="2775" w:type="dxa"/>
            <w:tcBorders>
              <w:top w:val="single" w:sz="4" w:space="0" w:color="auto"/>
              <w:left w:val="single" w:sz="4" w:space="0" w:color="auto"/>
              <w:bottom w:val="single" w:sz="4" w:space="0" w:color="auto"/>
              <w:right w:val="single" w:sz="4" w:space="0" w:color="auto"/>
            </w:tcBorders>
          </w:tcPr>
          <w:p w14:paraId="3FA7C61B" w14:textId="77777777" w:rsidR="00391D3D" w:rsidRDefault="00391D3D" w:rsidP="00C452EE">
            <w:pPr>
              <w:rPr>
                <w:b/>
                <w:sz w:val="22"/>
                <w:szCs w:val="22"/>
              </w:rPr>
            </w:pPr>
            <w:r>
              <w:rPr>
                <w:sz w:val="22"/>
                <w:szCs w:val="22"/>
              </w:rPr>
              <w:t>Political opinion</w:t>
            </w:r>
          </w:p>
        </w:tc>
        <w:tc>
          <w:tcPr>
            <w:tcW w:w="1955" w:type="dxa"/>
            <w:tcBorders>
              <w:top w:val="single" w:sz="4" w:space="0" w:color="auto"/>
              <w:left w:val="single" w:sz="4" w:space="0" w:color="auto"/>
              <w:bottom w:val="single" w:sz="4" w:space="0" w:color="auto"/>
              <w:right w:val="single" w:sz="4" w:space="0" w:color="auto"/>
            </w:tcBorders>
          </w:tcPr>
          <w:p w14:paraId="2267D560" w14:textId="77777777" w:rsidR="00391D3D" w:rsidRDefault="00391D3D" w:rsidP="00C452EE">
            <w:pPr>
              <w:rPr>
                <w:b/>
                <w:sz w:val="22"/>
                <w:szCs w:val="22"/>
              </w:rPr>
            </w:pPr>
          </w:p>
        </w:tc>
        <w:tc>
          <w:tcPr>
            <w:tcW w:w="4286" w:type="dxa"/>
            <w:vMerge/>
            <w:tcBorders>
              <w:left w:val="single" w:sz="4" w:space="0" w:color="auto"/>
              <w:right w:val="single" w:sz="4" w:space="0" w:color="auto"/>
            </w:tcBorders>
          </w:tcPr>
          <w:p w14:paraId="04717602" w14:textId="77D24D97" w:rsidR="00391D3D" w:rsidRPr="00C452EE" w:rsidRDefault="00391D3D" w:rsidP="00C452EE"/>
        </w:tc>
      </w:tr>
      <w:tr w:rsidR="00391D3D" w14:paraId="3008D716" w14:textId="77777777" w:rsidTr="00391D3D">
        <w:tc>
          <w:tcPr>
            <w:tcW w:w="2775" w:type="dxa"/>
            <w:tcBorders>
              <w:top w:val="single" w:sz="4" w:space="0" w:color="auto"/>
              <w:left w:val="single" w:sz="4" w:space="0" w:color="auto"/>
              <w:bottom w:val="single" w:sz="4" w:space="0" w:color="auto"/>
              <w:right w:val="single" w:sz="4" w:space="0" w:color="auto"/>
            </w:tcBorders>
          </w:tcPr>
          <w:p w14:paraId="253B4282" w14:textId="77777777" w:rsidR="00391D3D" w:rsidRDefault="00391D3D" w:rsidP="00C452EE">
            <w:pPr>
              <w:rPr>
                <w:b/>
                <w:sz w:val="22"/>
                <w:szCs w:val="22"/>
              </w:rPr>
            </w:pPr>
            <w:r>
              <w:rPr>
                <w:sz w:val="22"/>
                <w:szCs w:val="22"/>
              </w:rPr>
              <w:t>Racial group</w:t>
            </w:r>
          </w:p>
        </w:tc>
        <w:tc>
          <w:tcPr>
            <w:tcW w:w="1955" w:type="dxa"/>
            <w:tcBorders>
              <w:top w:val="single" w:sz="4" w:space="0" w:color="auto"/>
              <w:left w:val="single" w:sz="4" w:space="0" w:color="auto"/>
              <w:bottom w:val="single" w:sz="4" w:space="0" w:color="auto"/>
              <w:right w:val="single" w:sz="4" w:space="0" w:color="auto"/>
            </w:tcBorders>
          </w:tcPr>
          <w:p w14:paraId="6D733CB5" w14:textId="77777777" w:rsidR="00391D3D" w:rsidRDefault="00391D3D" w:rsidP="00C452EE">
            <w:pPr>
              <w:rPr>
                <w:b/>
                <w:sz w:val="22"/>
                <w:szCs w:val="22"/>
              </w:rPr>
            </w:pPr>
          </w:p>
        </w:tc>
        <w:tc>
          <w:tcPr>
            <w:tcW w:w="4286" w:type="dxa"/>
            <w:vMerge/>
            <w:tcBorders>
              <w:left w:val="single" w:sz="4" w:space="0" w:color="auto"/>
              <w:right w:val="single" w:sz="4" w:space="0" w:color="auto"/>
            </w:tcBorders>
          </w:tcPr>
          <w:p w14:paraId="78ECD088" w14:textId="59F799D5" w:rsidR="00391D3D" w:rsidRPr="00C452EE" w:rsidRDefault="00391D3D" w:rsidP="00C452EE"/>
        </w:tc>
      </w:tr>
      <w:tr w:rsidR="00391D3D" w14:paraId="7B0856BF" w14:textId="77777777" w:rsidTr="00391D3D">
        <w:tc>
          <w:tcPr>
            <w:tcW w:w="2775" w:type="dxa"/>
            <w:tcBorders>
              <w:top w:val="single" w:sz="4" w:space="0" w:color="auto"/>
              <w:left w:val="single" w:sz="4" w:space="0" w:color="auto"/>
              <w:bottom w:val="single" w:sz="4" w:space="0" w:color="auto"/>
              <w:right w:val="single" w:sz="4" w:space="0" w:color="auto"/>
            </w:tcBorders>
          </w:tcPr>
          <w:p w14:paraId="5E302D33" w14:textId="77777777" w:rsidR="00391D3D" w:rsidRDefault="00391D3D">
            <w:pPr>
              <w:rPr>
                <w:b/>
                <w:sz w:val="22"/>
                <w:szCs w:val="22"/>
              </w:rPr>
            </w:pPr>
            <w:r>
              <w:rPr>
                <w:sz w:val="22"/>
                <w:szCs w:val="22"/>
              </w:rPr>
              <w:t>Age</w:t>
            </w:r>
          </w:p>
        </w:tc>
        <w:tc>
          <w:tcPr>
            <w:tcW w:w="1955" w:type="dxa"/>
            <w:tcBorders>
              <w:top w:val="single" w:sz="4" w:space="0" w:color="auto"/>
              <w:left w:val="single" w:sz="4" w:space="0" w:color="auto"/>
              <w:bottom w:val="single" w:sz="4" w:space="0" w:color="auto"/>
              <w:right w:val="single" w:sz="4" w:space="0" w:color="auto"/>
            </w:tcBorders>
          </w:tcPr>
          <w:p w14:paraId="7942DEEE" w14:textId="77777777" w:rsidR="00391D3D" w:rsidRDefault="00391D3D">
            <w:pPr>
              <w:rPr>
                <w:b/>
                <w:sz w:val="22"/>
                <w:szCs w:val="22"/>
              </w:rPr>
            </w:pPr>
          </w:p>
        </w:tc>
        <w:tc>
          <w:tcPr>
            <w:tcW w:w="4286" w:type="dxa"/>
            <w:vMerge/>
            <w:tcBorders>
              <w:left w:val="single" w:sz="4" w:space="0" w:color="auto"/>
              <w:right w:val="single" w:sz="4" w:space="0" w:color="auto"/>
            </w:tcBorders>
          </w:tcPr>
          <w:p w14:paraId="245564CA" w14:textId="0AD56383" w:rsidR="00391D3D" w:rsidRPr="004D12B0" w:rsidRDefault="00391D3D">
            <w:pPr>
              <w:pStyle w:val="ListParagraph"/>
              <w:ind w:left="0"/>
              <w:rPr>
                <w:sz w:val="22"/>
                <w:szCs w:val="22"/>
              </w:rPr>
            </w:pPr>
          </w:p>
        </w:tc>
      </w:tr>
      <w:tr w:rsidR="00391D3D" w14:paraId="5A0372CB" w14:textId="77777777" w:rsidTr="00391D3D">
        <w:tc>
          <w:tcPr>
            <w:tcW w:w="2775" w:type="dxa"/>
            <w:tcBorders>
              <w:top w:val="single" w:sz="4" w:space="0" w:color="auto"/>
              <w:left w:val="single" w:sz="4" w:space="0" w:color="auto"/>
              <w:bottom w:val="single" w:sz="4" w:space="0" w:color="auto"/>
              <w:right w:val="single" w:sz="4" w:space="0" w:color="auto"/>
            </w:tcBorders>
          </w:tcPr>
          <w:p w14:paraId="09F4D487" w14:textId="77777777" w:rsidR="00391D3D" w:rsidRDefault="00391D3D" w:rsidP="00C452EE">
            <w:pPr>
              <w:rPr>
                <w:b/>
                <w:sz w:val="22"/>
                <w:szCs w:val="22"/>
              </w:rPr>
            </w:pPr>
            <w:r>
              <w:rPr>
                <w:sz w:val="22"/>
                <w:szCs w:val="22"/>
              </w:rPr>
              <w:t>Marital status</w:t>
            </w:r>
          </w:p>
        </w:tc>
        <w:tc>
          <w:tcPr>
            <w:tcW w:w="1955" w:type="dxa"/>
            <w:tcBorders>
              <w:top w:val="single" w:sz="4" w:space="0" w:color="auto"/>
              <w:left w:val="single" w:sz="4" w:space="0" w:color="auto"/>
              <w:bottom w:val="single" w:sz="4" w:space="0" w:color="auto"/>
              <w:right w:val="single" w:sz="4" w:space="0" w:color="auto"/>
            </w:tcBorders>
          </w:tcPr>
          <w:p w14:paraId="1089EB54" w14:textId="77777777" w:rsidR="00391D3D" w:rsidRDefault="00391D3D" w:rsidP="00C452EE">
            <w:pPr>
              <w:rPr>
                <w:b/>
                <w:sz w:val="22"/>
                <w:szCs w:val="22"/>
              </w:rPr>
            </w:pPr>
          </w:p>
        </w:tc>
        <w:tc>
          <w:tcPr>
            <w:tcW w:w="4286" w:type="dxa"/>
            <w:vMerge/>
            <w:tcBorders>
              <w:left w:val="single" w:sz="4" w:space="0" w:color="auto"/>
              <w:right w:val="single" w:sz="4" w:space="0" w:color="auto"/>
            </w:tcBorders>
          </w:tcPr>
          <w:p w14:paraId="1615B668" w14:textId="375757FB" w:rsidR="00391D3D" w:rsidRPr="00C452EE" w:rsidRDefault="00391D3D" w:rsidP="00C452EE"/>
        </w:tc>
      </w:tr>
      <w:tr w:rsidR="00391D3D" w14:paraId="31A8B868" w14:textId="77777777" w:rsidTr="00391D3D">
        <w:tc>
          <w:tcPr>
            <w:tcW w:w="2775" w:type="dxa"/>
            <w:tcBorders>
              <w:top w:val="single" w:sz="4" w:space="0" w:color="auto"/>
              <w:left w:val="single" w:sz="4" w:space="0" w:color="auto"/>
              <w:bottom w:val="single" w:sz="4" w:space="0" w:color="auto"/>
              <w:right w:val="single" w:sz="4" w:space="0" w:color="auto"/>
            </w:tcBorders>
          </w:tcPr>
          <w:p w14:paraId="5157CCBB" w14:textId="77777777" w:rsidR="00391D3D" w:rsidRDefault="00391D3D" w:rsidP="00C452EE">
            <w:pPr>
              <w:rPr>
                <w:b/>
                <w:sz w:val="22"/>
                <w:szCs w:val="22"/>
              </w:rPr>
            </w:pPr>
            <w:r>
              <w:rPr>
                <w:sz w:val="22"/>
                <w:szCs w:val="22"/>
              </w:rPr>
              <w:t>Sexual orientation</w:t>
            </w:r>
          </w:p>
        </w:tc>
        <w:tc>
          <w:tcPr>
            <w:tcW w:w="1955" w:type="dxa"/>
            <w:tcBorders>
              <w:top w:val="single" w:sz="4" w:space="0" w:color="auto"/>
              <w:left w:val="single" w:sz="4" w:space="0" w:color="auto"/>
              <w:bottom w:val="single" w:sz="4" w:space="0" w:color="auto"/>
              <w:right w:val="single" w:sz="4" w:space="0" w:color="auto"/>
            </w:tcBorders>
          </w:tcPr>
          <w:p w14:paraId="30560CDC" w14:textId="77777777" w:rsidR="00391D3D" w:rsidRDefault="00391D3D" w:rsidP="00C452EE">
            <w:pPr>
              <w:rPr>
                <w:b/>
                <w:sz w:val="22"/>
                <w:szCs w:val="22"/>
              </w:rPr>
            </w:pPr>
          </w:p>
        </w:tc>
        <w:tc>
          <w:tcPr>
            <w:tcW w:w="4286" w:type="dxa"/>
            <w:vMerge/>
            <w:tcBorders>
              <w:left w:val="single" w:sz="4" w:space="0" w:color="auto"/>
              <w:right w:val="single" w:sz="4" w:space="0" w:color="auto"/>
            </w:tcBorders>
          </w:tcPr>
          <w:p w14:paraId="70380F1D" w14:textId="2CD70549" w:rsidR="00391D3D" w:rsidRPr="00C452EE" w:rsidRDefault="00391D3D" w:rsidP="00C452EE"/>
        </w:tc>
      </w:tr>
      <w:tr w:rsidR="00391D3D" w14:paraId="786EF200" w14:textId="77777777" w:rsidTr="00CA4F2F">
        <w:tc>
          <w:tcPr>
            <w:tcW w:w="2775" w:type="dxa"/>
            <w:tcBorders>
              <w:top w:val="single" w:sz="4" w:space="0" w:color="auto"/>
              <w:left w:val="single" w:sz="4" w:space="0" w:color="auto"/>
              <w:bottom w:val="single" w:sz="4" w:space="0" w:color="auto"/>
              <w:right w:val="single" w:sz="4" w:space="0" w:color="auto"/>
            </w:tcBorders>
          </w:tcPr>
          <w:p w14:paraId="30B744C6" w14:textId="77777777" w:rsidR="00391D3D" w:rsidRDefault="00391D3D" w:rsidP="00C452EE">
            <w:pPr>
              <w:rPr>
                <w:sz w:val="22"/>
                <w:szCs w:val="22"/>
              </w:rPr>
            </w:pPr>
            <w:r>
              <w:rPr>
                <w:sz w:val="22"/>
                <w:szCs w:val="22"/>
              </w:rPr>
              <w:t>Men and women generally</w:t>
            </w:r>
          </w:p>
        </w:tc>
        <w:tc>
          <w:tcPr>
            <w:tcW w:w="1955" w:type="dxa"/>
            <w:tcBorders>
              <w:top w:val="single" w:sz="4" w:space="0" w:color="auto"/>
              <w:left w:val="single" w:sz="4" w:space="0" w:color="auto"/>
              <w:bottom w:val="single" w:sz="4" w:space="0" w:color="auto"/>
              <w:right w:val="single" w:sz="4" w:space="0" w:color="auto"/>
            </w:tcBorders>
          </w:tcPr>
          <w:p w14:paraId="01D6355A" w14:textId="77777777" w:rsidR="00391D3D" w:rsidRDefault="00391D3D" w:rsidP="00C452EE">
            <w:pPr>
              <w:rPr>
                <w:b/>
                <w:sz w:val="22"/>
                <w:szCs w:val="22"/>
              </w:rPr>
            </w:pPr>
          </w:p>
        </w:tc>
        <w:tc>
          <w:tcPr>
            <w:tcW w:w="4286" w:type="dxa"/>
            <w:vMerge/>
            <w:tcBorders>
              <w:left w:val="single" w:sz="4" w:space="0" w:color="auto"/>
              <w:right w:val="single" w:sz="4" w:space="0" w:color="auto"/>
            </w:tcBorders>
          </w:tcPr>
          <w:p w14:paraId="11C973DF" w14:textId="4FF297D6" w:rsidR="00391D3D" w:rsidRPr="00C452EE" w:rsidRDefault="00391D3D" w:rsidP="00C452EE"/>
        </w:tc>
      </w:tr>
      <w:tr w:rsidR="00391D3D" w14:paraId="7C399785" w14:textId="77777777" w:rsidTr="00CA4F2F">
        <w:tc>
          <w:tcPr>
            <w:tcW w:w="2775" w:type="dxa"/>
            <w:tcBorders>
              <w:top w:val="single" w:sz="4" w:space="0" w:color="auto"/>
              <w:left w:val="single" w:sz="4" w:space="0" w:color="auto"/>
              <w:bottom w:val="single" w:sz="4" w:space="0" w:color="auto"/>
              <w:right w:val="single" w:sz="4" w:space="0" w:color="auto"/>
            </w:tcBorders>
          </w:tcPr>
          <w:p w14:paraId="5346DF7D" w14:textId="77777777" w:rsidR="00391D3D" w:rsidRDefault="00391D3D">
            <w:pPr>
              <w:rPr>
                <w:b/>
                <w:sz w:val="22"/>
                <w:szCs w:val="22"/>
              </w:rPr>
            </w:pPr>
            <w:r>
              <w:rPr>
                <w:sz w:val="22"/>
                <w:szCs w:val="22"/>
              </w:rPr>
              <w:t>Disability</w:t>
            </w:r>
          </w:p>
        </w:tc>
        <w:tc>
          <w:tcPr>
            <w:tcW w:w="1955" w:type="dxa"/>
            <w:tcBorders>
              <w:top w:val="single" w:sz="4" w:space="0" w:color="auto"/>
              <w:left w:val="single" w:sz="4" w:space="0" w:color="auto"/>
              <w:bottom w:val="single" w:sz="4" w:space="0" w:color="auto"/>
              <w:right w:val="single" w:sz="4" w:space="0" w:color="auto"/>
            </w:tcBorders>
          </w:tcPr>
          <w:p w14:paraId="60F8910E" w14:textId="77777777" w:rsidR="00391D3D" w:rsidRDefault="00391D3D">
            <w:pPr>
              <w:rPr>
                <w:b/>
                <w:sz w:val="22"/>
                <w:szCs w:val="22"/>
              </w:rPr>
            </w:pPr>
          </w:p>
        </w:tc>
        <w:tc>
          <w:tcPr>
            <w:tcW w:w="4286" w:type="dxa"/>
            <w:vMerge/>
            <w:tcBorders>
              <w:left w:val="single" w:sz="4" w:space="0" w:color="auto"/>
              <w:right w:val="single" w:sz="4" w:space="0" w:color="auto"/>
            </w:tcBorders>
          </w:tcPr>
          <w:p w14:paraId="321C2163" w14:textId="28B7D02C" w:rsidR="00391D3D" w:rsidRPr="004D12B0" w:rsidRDefault="00391D3D">
            <w:pPr>
              <w:rPr>
                <w:sz w:val="22"/>
                <w:szCs w:val="22"/>
              </w:rPr>
            </w:pPr>
          </w:p>
        </w:tc>
      </w:tr>
      <w:tr w:rsidR="00391D3D" w14:paraId="12CF2BDE" w14:textId="77777777" w:rsidTr="00CA4F2F">
        <w:tc>
          <w:tcPr>
            <w:tcW w:w="2775" w:type="dxa"/>
            <w:tcBorders>
              <w:top w:val="single" w:sz="4" w:space="0" w:color="auto"/>
              <w:left w:val="single" w:sz="4" w:space="0" w:color="auto"/>
              <w:bottom w:val="single" w:sz="4" w:space="0" w:color="auto"/>
              <w:right w:val="single" w:sz="4" w:space="0" w:color="auto"/>
            </w:tcBorders>
          </w:tcPr>
          <w:p w14:paraId="4876D13C" w14:textId="77777777" w:rsidR="00391D3D" w:rsidRDefault="00391D3D">
            <w:pPr>
              <w:rPr>
                <w:b/>
                <w:sz w:val="22"/>
                <w:szCs w:val="22"/>
              </w:rPr>
            </w:pPr>
            <w:r>
              <w:rPr>
                <w:sz w:val="22"/>
                <w:szCs w:val="22"/>
              </w:rPr>
              <w:t>Dependants</w:t>
            </w:r>
          </w:p>
        </w:tc>
        <w:tc>
          <w:tcPr>
            <w:tcW w:w="1955" w:type="dxa"/>
            <w:tcBorders>
              <w:top w:val="single" w:sz="4" w:space="0" w:color="auto"/>
              <w:left w:val="single" w:sz="4" w:space="0" w:color="auto"/>
              <w:bottom w:val="single" w:sz="4" w:space="0" w:color="auto"/>
              <w:right w:val="single" w:sz="4" w:space="0" w:color="auto"/>
            </w:tcBorders>
          </w:tcPr>
          <w:p w14:paraId="1145D7D2" w14:textId="77777777" w:rsidR="00391D3D" w:rsidRDefault="00391D3D">
            <w:pPr>
              <w:rPr>
                <w:b/>
                <w:sz w:val="22"/>
                <w:szCs w:val="22"/>
              </w:rPr>
            </w:pPr>
          </w:p>
        </w:tc>
        <w:tc>
          <w:tcPr>
            <w:tcW w:w="4286" w:type="dxa"/>
            <w:vMerge/>
            <w:tcBorders>
              <w:left w:val="single" w:sz="4" w:space="0" w:color="auto"/>
              <w:bottom w:val="single" w:sz="4" w:space="0" w:color="auto"/>
              <w:right w:val="single" w:sz="4" w:space="0" w:color="auto"/>
            </w:tcBorders>
          </w:tcPr>
          <w:p w14:paraId="3F7551C8" w14:textId="6F75D03A" w:rsidR="00391D3D" w:rsidRPr="00C452EE" w:rsidRDefault="00391D3D"/>
        </w:tc>
      </w:tr>
    </w:tbl>
    <w:p w14:paraId="30D29EB1" w14:textId="77777777" w:rsidR="00CC2FE2" w:rsidRDefault="00CC2FE2">
      <w:pPr>
        <w:rPr>
          <w:rFonts w:ascii="Tahoma" w:hAnsi="Tahoma" w:cs="Tahoma"/>
          <w:szCs w:val="24"/>
        </w:rPr>
      </w:pPr>
    </w:p>
    <w:p w14:paraId="1B1ECB3D" w14:textId="77777777" w:rsidR="00CC2FE2" w:rsidRDefault="00CC2FE2">
      <w:pPr>
        <w:ind w:left="720" w:hanging="720"/>
        <w:rPr>
          <w:sz w:val="24"/>
          <w:szCs w:val="24"/>
        </w:rPr>
      </w:pPr>
      <w:r>
        <w:rPr>
          <w:b/>
          <w:sz w:val="24"/>
          <w:szCs w:val="24"/>
        </w:rPr>
        <w:t>3</w:t>
      </w:r>
      <w:r>
        <w:rPr>
          <w:szCs w:val="24"/>
        </w:rPr>
        <w:t>.</w:t>
      </w:r>
      <w:r>
        <w:rPr>
          <w:sz w:val="24"/>
          <w:szCs w:val="24"/>
        </w:rPr>
        <w:t xml:space="preserve"> </w:t>
      </w:r>
      <w:r>
        <w:rPr>
          <w:sz w:val="24"/>
          <w:szCs w:val="24"/>
        </w:rPr>
        <w:tab/>
        <w:t xml:space="preserve">To what extent is the policy likely to impact on good relations between people of different religious belief, political opinion or racial group?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2990"/>
        <w:gridCol w:w="3034"/>
      </w:tblGrid>
      <w:tr w:rsidR="00CC2FE2" w14:paraId="1F65C32F" w14:textId="77777777" w:rsidTr="00391D3D">
        <w:tc>
          <w:tcPr>
            <w:tcW w:w="2992" w:type="dxa"/>
            <w:tcBorders>
              <w:top w:val="single" w:sz="4" w:space="0" w:color="auto"/>
              <w:left w:val="single" w:sz="4" w:space="0" w:color="auto"/>
              <w:bottom w:val="single" w:sz="4" w:space="0" w:color="auto"/>
              <w:right w:val="single" w:sz="4" w:space="0" w:color="auto"/>
            </w:tcBorders>
          </w:tcPr>
          <w:p w14:paraId="07679BF6" w14:textId="77777777" w:rsidR="00CC2FE2" w:rsidRDefault="00CC2FE2">
            <w:pPr>
              <w:pStyle w:val="Heading2"/>
            </w:pPr>
            <w:r>
              <w:lastRenderedPageBreak/>
              <w:t>Good relations category</w:t>
            </w:r>
          </w:p>
        </w:tc>
        <w:tc>
          <w:tcPr>
            <w:tcW w:w="2990" w:type="dxa"/>
            <w:tcBorders>
              <w:top w:val="single" w:sz="4" w:space="0" w:color="auto"/>
              <w:left w:val="single" w:sz="4" w:space="0" w:color="auto"/>
              <w:bottom w:val="single" w:sz="4" w:space="0" w:color="auto"/>
              <w:right w:val="single" w:sz="4" w:space="0" w:color="auto"/>
            </w:tcBorders>
          </w:tcPr>
          <w:p w14:paraId="2CD6D3B5" w14:textId="77777777" w:rsidR="00CC2FE2" w:rsidRDefault="00CC2FE2">
            <w:pPr>
              <w:rPr>
                <w:b/>
                <w:bCs/>
                <w:sz w:val="24"/>
                <w:szCs w:val="24"/>
              </w:rPr>
            </w:pPr>
            <w:r>
              <w:rPr>
                <w:b/>
                <w:bCs/>
                <w:sz w:val="24"/>
                <w:szCs w:val="24"/>
              </w:rPr>
              <w:t>Details of policy impact</w:t>
            </w:r>
          </w:p>
        </w:tc>
        <w:tc>
          <w:tcPr>
            <w:tcW w:w="3034" w:type="dxa"/>
            <w:tcBorders>
              <w:top w:val="single" w:sz="4" w:space="0" w:color="auto"/>
              <w:left w:val="single" w:sz="4" w:space="0" w:color="auto"/>
              <w:bottom w:val="single" w:sz="4" w:space="0" w:color="auto"/>
              <w:right w:val="single" w:sz="4" w:space="0" w:color="auto"/>
            </w:tcBorders>
          </w:tcPr>
          <w:p w14:paraId="48848817" w14:textId="77777777" w:rsidR="00CC2FE2" w:rsidRDefault="00CC2FE2">
            <w:pPr>
              <w:rPr>
                <w:b/>
                <w:bCs/>
                <w:sz w:val="24"/>
                <w:szCs w:val="24"/>
              </w:rPr>
            </w:pPr>
            <w:r>
              <w:rPr>
                <w:b/>
                <w:bCs/>
                <w:sz w:val="24"/>
                <w:szCs w:val="24"/>
              </w:rPr>
              <w:t>Level of impact? Major/minor/none</w:t>
            </w:r>
          </w:p>
        </w:tc>
      </w:tr>
      <w:tr w:rsidR="00391D3D" w14:paraId="2AC4CB52" w14:textId="77777777" w:rsidTr="00391D3D">
        <w:tc>
          <w:tcPr>
            <w:tcW w:w="2992" w:type="dxa"/>
            <w:tcBorders>
              <w:top w:val="single" w:sz="4" w:space="0" w:color="auto"/>
              <w:left w:val="single" w:sz="4" w:space="0" w:color="auto"/>
              <w:bottom w:val="single" w:sz="4" w:space="0" w:color="auto"/>
              <w:right w:val="single" w:sz="4" w:space="0" w:color="auto"/>
            </w:tcBorders>
          </w:tcPr>
          <w:p w14:paraId="1DFD99F9" w14:textId="77777777" w:rsidR="00391D3D" w:rsidRDefault="00391D3D">
            <w:pPr>
              <w:rPr>
                <w:sz w:val="22"/>
                <w:szCs w:val="22"/>
              </w:rPr>
            </w:pPr>
            <w:r>
              <w:rPr>
                <w:sz w:val="22"/>
                <w:szCs w:val="22"/>
              </w:rPr>
              <w:t>Religious belief</w:t>
            </w:r>
          </w:p>
        </w:tc>
        <w:tc>
          <w:tcPr>
            <w:tcW w:w="2990" w:type="dxa"/>
            <w:vMerge w:val="restart"/>
            <w:tcBorders>
              <w:top w:val="single" w:sz="4" w:space="0" w:color="auto"/>
              <w:left w:val="single" w:sz="4" w:space="0" w:color="auto"/>
              <w:right w:val="single" w:sz="4" w:space="0" w:color="auto"/>
            </w:tcBorders>
          </w:tcPr>
          <w:p w14:paraId="2508AC44" w14:textId="3680E2D9" w:rsidR="00391D3D" w:rsidRDefault="00391D3D">
            <w:r>
              <w:rPr>
                <w:bCs/>
                <w:sz w:val="22"/>
                <w:szCs w:val="22"/>
              </w:rPr>
              <w:t>T</w:t>
            </w:r>
            <w:r>
              <w:rPr>
                <w:bCs/>
                <w:sz w:val="22"/>
                <w:szCs w:val="22"/>
              </w:rPr>
              <w:t xml:space="preserve">his is an internal operational policy, no specific </w:t>
            </w:r>
            <w:r>
              <w:rPr>
                <w:bCs/>
                <w:sz w:val="22"/>
                <w:szCs w:val="22"/>
              </w:rPr>
              <w:t xml:space="preserve">good relations </w:t>
            </w:r>
            <w:r>
              <w:rPr>
                <w:bCs/>
                <w:sz w:val="22"/>
                <w:szCs w:val="22"/>
              </w:rPr>
              <w:t xml:space="preserve">needs, </w:t>
            </w:r>
            <w:proofErr w:type="gramStart"/>
            <w:r>
              <w:rPr>
                <w:bCs/>
                <w:sz w:val="22"/>
                <w:szCs w:val="22"/>
              </w:rPr>
              <w:t>experiences</w:t>
            </w:r>
            <w:proofErr w:type="gramEnd"/>
            <w:r>
              <w:rPr>
                <w:bCs/>
                <w:sz w:val="22"/>
                <w:szCs w:val="22"/>
              </w:rPr>
              <w:t xml:space="preserve"> and priorities have been identified</w:t>
            </w:r>
            <w:r>
              <w:rPr>
                <w:bCs/>
                <w:sz w:val="22"/>
                <w:szCs w:val="22"/>
              </w:rPr>
              <w:t xml:space="preserve">.  </w:t>
            </w:r>
            <w:r>
              <w:rPr>
                <w:bCs/>
                <w:sz w:val="22"/>
                <w:szCs w:val="22"/>
              </w:rPr>
              <w:t xml:space="preserve">    </w:t>
            </w:r>
          </w:p>
        </w:tc>
        <w:tc>
          <w:tcPr>
            <w:tcW w:w="3034" w:type="dxa"/>
            <w:tcBorders>
              <w:top w:val="single" w:sz="4" w:space="0" w:color="auto"/>
              <w:left w:val="single" w:sz="4" w:space="0" w:color="auto"/>
              <w:bottom w:val="single" w:sz="4" w:space="0" w:color="auto"/>
              <w:right w:val="single" w:sz="4" w:space="0" w:color="auto"/>
            </w:tcBorders>
          </w:tcPr>
          <w:p w14:paraId="58C57921" w14:textId="77777777" w:rsidR="00391D3D" w:rsidRDefault="00391D3D" w:rsidP="00C452EE">
            <w:pPr>
              <w:pStyle w:val="ListParagraph"/>
              <w:ind w:left="0"/>
              <w:rPr>
                <w:sz w:val="22"/>
                <w:szCs w:val="22"/>
              </w:rPr>
            </w:pPr>
            <w:r>
              <w:rPr>
                <w:sz w:val="22"/>
                <w:szCs w:val="22"/>
              </w:rPr>
              <w:t>None</w:t>
            </w:r>
          </w:p>
        </w:tc>
      </w:tr>
      <w:tr w:rsidR="00391D3D" w14:paraId="3900CF70" w14:textId="77777777" w:rsidTr="00391D3D">
        <w:tc>
          <w:tcPr>
            <w:tcW w:w="2992" w:type="dxa"/>
            <w:tcBorders>
              <w:top w:val="single" w:sz="4" w:space="0" w:color="auto"/>
              <w:left w:val="single" w:sz="4" w:space="0" w:color="auto"/>
              <w:bottom w:val="single" w:sz="4" w:space="0" w:color="auto"/>
              <w:right w:val="single" w:sz="4" w:space="0" w:color="auto"/>
            </w:tcBorders>
          </w:tcPr>
          <w:p w14:paraId="5AB8C495" w14:textId="77777777" w:rsidR="00391D3D" w:rsidRDefault="00391D3D">
            <w:pPr>
              <w:rPr>
                <w:sz w:val="22"/>
                <w:szCs w:val="22"/>
              </w:rPr>
            </w:pPr>
            <w:r>
              <w:rPr>
                <w:sz w:val="22"/>
                <w:szCs w:val="22"/>
              </w:rPr>
              <w:t>Political opinion</w:t>
            </w:r>
          </w:p>
        </w:tc>
        <w:tc>
          <w:tcPr>
            <w:tcW w:w="2990" w:type="dxa"/>
            <w:vMerge/>
            <w:tcBorders>
              <w:left w:val="single" w:sz="4" w:space="0" w:color="auto"/>
              <w:right w:val="single" w:sz="4" w:space="0" w:color="auto"/>
            </w:tcBorders>
          </w:tcPr>
          <w:p w14:paraId="7D5A6004" w14:textId="77777777" w:rsidR="00391D3D" w:rsidRDefault="00391D3D"/>
        </w:tc>
        <w:tc>
          <w:tcPr>
            <w:tcW w:w="3034" w:type="dxa"/>
            <w:tcBorders>
              <w:top w:val="single" w:sz="4" w:space="0" w:color="auto"/>
              <w:left w:val="single" w:sz="4" w:space="0" w:color="auto"/>
              <w:bottom w:val="single" w:sz="4" w:space="0" w:color="auto"/>
              <w:right w:val="single" w:sz="4" w:space="0" w:color="auto"/>
            </w:tcBorders>
          </w:tcPr>
          <w:p w14:paraId="0F227C22" w14:textId="77777777" w:rsidR="00391D3D" w:rsidRDefault="00391D3D" w:rsidP="00C452EE">
            <w:pPr>
              <w:pStyle w:val="ListParagraph"/>
              <w:ind w:left="0"/>
              <w:rPr>
                <w:sz w:val="22"/>
                <w:szCs w:val="22"/>
              </w:rPr>
            </w:pPr>
            <w:r>
              <w:rPr>
                <w:sz w:val="22"/>
                <w:szCs w:val="22"/>
              </w:rPr>
              <w:t>None</w:t>
            </w:r>
          </w:p>
        </w:tc>
      </w:tr>
      <w:tr w:rsidR="00391D3D" w14:paraId="5EFF7551" w14:textId="77777777" w:rsidTr="00391D3D">
        <w:tc>
          <w:tcPr>
            <w:tcW w:w="2992" w:type="dxa"/>
            <w:tcBorders>
              <w:top w:val="single" w:sz="4" w:space="0" w:color="auto"/>
              <w:left w:val="single" w:sz="4" w:space="0" w:color="auto"/>
              <w:bottom w:val="single" w:sz="4" w:space="0" w:color="auto"/>
              <w:right w:val="single" w:sz="4" w:space="0" w:color="auto"/>
            </w:tcBorders>
          </w:tcPr>
          <w:p w14:paraId="6F22C02B" w14:textId="77777777" w:rsidR="00391D3D" w:rsidRDefault="00391D3D">
            <w:pPr>
              <w:rPr>
                <w:sz w:val="22"/>
                <w:szCs w:val="22"/>
              </w:rPr>
            </w:pPr>
            <w:r>
              <w:rPr>
                <w:sz w:val="22"/>
                <w:szCs w:val="22"/>
              </w:rPr>
              <w:t>Racial group</w:t>
            </w:r>
          </w:p>
        </w:tc>
        <w:tc>
          <w:tcPr>
            <w:tcW w:w="2990" w:type="dxa"/>
            <w:vMerge/>
            <w:tcBorders>
              <w:left w:val="single" w:sz="4" w:space="0" w:color="auto"/>
              <w:bottom w:val="single" w:sz="4" w:space="0" w:color="auto"/>
              <w:right w:val="single" w:sz="4" w:space="0" w:color="auto"/>
            </w:tcBorders>
          </w:tcPr>
          <w:p w14:paraId="23333293" w14:textId="77777777" w:rsidR="00391D3D" w:rsidRDefault="00391D3D"/>
        </w:tc>
        <w:tc>
          <w:tcPr>
            <w:tcW w:w="3034" w:type="dxa"/>
            <w:tcBorders>
              <w:top w:val="single" w:sz="4" w:space="0" w:color="auto"/>
              <w:left w:val="single" w:sz="4" w:space="0" w:color="auto"/>
              <w:bottom w:val="single" w:sz="4" w:space="0" w:color="auto"/>
              <w:right w:val="single" w:sz="4" w:space="0" w:color="auto"/>
            </w:tcBorders>
          </w:tcPr>
          <w:p w14:paraId="7E27FC1A" w14:textId="77777777" w:rsidR="00391D3D" w:rsidRDefault="00391D3D" w:rsidP="00C452EE">
            <w:pPr>
              <w:pStyle w:val="ListParagraph"/>
              <w:ind w:left="0"/>
              <w:rPr>
                <w:sz w:val="22"/>
                <w:szCs w:val="22"/>
              </w:rPr>
            </w:pPr>
            <w:r>
              <w:rPr>
                <w:sz w:val="22"/>
                <w:szCs w:val="22"/>
              </w:rPr>
              <w:t>None</w:t>
            </w:r>
          </w:p>
        </w:tc>
      </w:tr>
    </w:tbl>
    <w:p w14:paraId="094498A5" w14:textId="77777777" w:rsidR="00CC2FE2" w:rsidRDefault="00CC2FE2">
      <w:pPr>
        <w:rPr>
          <w:rFonts w:ascii="Times New Roman" w:hAnsi="Times New Roman" w:cs="Times New Roman"/>
          <w:sz w:val="24"/>
          <w:szCs w:val="24"/>
        </w:rPr>
      </w:pPr>
    </w:p>
    <w:p w14:paraId="27A09ADB" w14:textId="77777777" w:rsidR="00CC2FE2" w:rsidRDefault="00CC2FE2">
      <w:pPr>
        <w:rPr>
          <w:sz w:val="24"/>
          <w:szCs w:val="24"/>
        </w:rPr>
      </w:pPr>
      <w:r>
        <w:rPr>
          <w:b/>
          <w:sz w:val="24"/>
        </w:rPr>
        <w:t>4.</w:t>
      </w:r>
      <w:r>
        <w:rPr>
          <w:b/>
        </w:rPr>
        <w:t xml:space="preserve">      </w:t>
      </w:r>
      <w:r>
        <w:rPr>
          <w:b/>
        </w:rPr>
        <w:tab/>
      </w:r>
      <w:r>
        <w:rPr>
          <w:sz w:val="24"/>
          <w:szCs w:val="24"/>
        </w:rPr>
        <w:t>Are there opportunities to better promote good relations between people of</w:t>
      </w:r>
    </w:p>
    <w:p w14:paraId="57617DC7" w14:textId="77777777" w:rsidR="00CC2FE2" w:rsidRDefault="00CC2FE2">
      <w:pPr>
        <w:ind w:firstLine="720"/>
        <w:rPr>
          <w:sz w:val="24"/>
          <w:szCs w:val="24"/>
        </w:rPr>
      </w:pPr>
      <w:r>
        <w:rPr>
          <w:sz w:val="24"/>
          <w:szCs w:val="24"/>
        </w:rPr>
        <w:t>different religious belief, political opinion or racial group?</w:t>
      </w:r>
    </w:p>
    <w:p w14:paraId="52231A4D" w14:textId="77777777" w:rsidR="00CC2FE2" w:rsidRDefault="00CC2FE2">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1968"/>
        <w:gridCol w:w="4062"/>
      </w:tblGrid>
      <w:tr w:rsidR="00CC2FE2" w14:paraId="7B1349EA" w14:textId="77777777" w:rsidTr="00391D3D">
        <w:tc>
          <w:tcPr>
            <w:tcW w:w="2986" w:type="dxa"/>
            <w:tcBorders>
              <w:top w:val="single" w:sz="4" w:space="0" w:color="auto"/>
              <w:left w:val="single" w:sz="4" w:space="0" w:color="auto"/>
              <w:bottom w:val="single" w:sz="4" w:space="0" w:color="auto"/>
              <w:right w:val="single" w:sz="4" w:space="0" w:color="auto"/>
            </w:tcBorders>
          </w:tcPr>
          <w:p w14:paraId="27B4E21A" w14:textId="77777777" w:rsidR="00CC2FE2" w:rsidRDefault="00CC2FE2">
            <w:pPr>
              <w:rPr>
                <w:sz w:val="24"/>
                <w:szCs w:val="24"/>
              </w:rPr>
            </w:pPr>
            <w:r>
              <w:rPr>
                <w:sz w:val="24"/>
                <w:szCs w:val="24"/>
              </w:rPr>
              <w:t>Good relations category</w:t>
            </w:r>
          </w:p>
        </w:tc>
        <w:tc>
          <w:tcPr>
            <w:tcW w:w="1968" w:type="dxa"/>
            <w:tcBorders>
              <w:top w:val="single" w:sz="4" w:space="0" w:color="auto"/>
              <w:left w:val="single" w:sz="4" w:space="0" w:color="auto"/>
              <w:bottom w:val="single" w:sz="4" w:space="0" w:color="auto"/>
              <w:right w:val="single" w:sz="4" w:space="0" w:color="auto"/>
            </w:tcBorders>
          </w:tcPr>
          <w:p w14:paraId="6152C906" w14:textId="77777777" w:rsidR="00CC2FE2" w:rsidRDefault="00CC2FE2">
            <w:pPr>
              <w:rPr>
                <w:sz w:val="24"/>
                <w:szCs w:val="24"/>
              </w:rPr>
            </w:pPr>
            <w:r>
              <w:rPr>
                <w:sz w:val="24"/>
                <w:szCs w:val="24"/>
              </w:rPr>
              <w:t xml:space="preserve">If </w:t>
            </w:r>
            <w:r>
              <w:rPr>
                <w:b/>
                <w:sz w:val="24"/>
                <w:szCs w:val="24"/>
              </w:rPr>
              <w:t>Yes,</w:t>
            </w:r>
            <w:r>
              <w:rPr>
                <w:sz w:val="24"/>
                <w:szCs w:val="24"/>
              </w:rPr>
              <w:t xml:space="preserve"> provide details</w:t>
            </w:r>
          </w:p>
        </w:tc>
        <w:tc>
          <w:tcPr>
            <w:tcW w:w="4062" w:type="dxa"/>
            <w:tcBorders>
              <w:top w:val="single" w:sz="4" w:space="0" w:color="auto"/>
              <w:left w:val="single" w:sz="4" w:space="0" w:color="auto"/>
              <w:bottom w:val="single" w:sz="4" w:space="0" w:color="auto"/>
              <w:right w:val="single" w:sz="4" w:space="0" w:color="auto"/>
            </w:tcBorders>
          </w:tcPr>
          <w:p w14:paraId="3FF6D341" w14:textId="77777777" w:rsidR="00CC2FE2" w:rsidRDefault="00CC2FE2">
            <w:pPr>
              <w:rPr>
                <w:sz w:val="24"/>
                <w:szCs w:val="24"/>
              </w:rPr>
            </w:pPr>
            <w:r>
              <w:rPr>
                <w:sz w:val="24"/>
                <w:szCs w:val="24"/>
              </w:rPr>
              <w:t xml:space="preserve">If </w:t>
            </w:r>
            <w:r>
              <w:rPr>
                <w:b/>
                <w:sz w:val="24"/>
                <w:szCs w:val="24"/>
              </w:rPr>
              <w:t>No,</w:t>
            </w:r>
            <w:r>
              <w:rPr>
                <w:sz w:val="24"/>
                <w:szCs w:val="24"/>
              </w:rPr>
              <w:t xml:space="preserve"> provide details</w:t>
            </w:r>
          </w:p>
        </w:tc>
      </w:tr>
      <w:tr w:rsidR="00391D3D" w14:paraId="261218E6" w14:textId="77777777" w:rsidTr="00391D3D">
        <w:tc>
          <w:tcPr>
            <w:tcW w:w="2986" w:type="dxa"/>
            <w:tcBorders>
              <w:top w:val="single" w:sz="4" w:space="0" w:color="auto"/>
              <w:left w:val="single" w:sz="4" w:space="0" w:color="auto"/>
              <w:bottom w:val="single" w:sz="4" w:space="0" w:color="auto"/>
              <w:right w:val="single" w:sz="4" w:space="0" w:color="auto"/>
            </w:tcBorders>
          </w:tcPr>
          <w:p w14:paraId="2E078607" w14:textId="77777777" w:rsidR="00391D3D" w:rsidRDefault="00391D3D">
            <w:pPr>
              <w:rPr>
                <w:sz w:val="22"/>
                <w:szCs w:val="22"/>
              </w:rPr>
            </w:pPr>
            <w:r>
              <w:rPr>
                <w:sz w:val="22"/>
                <w:szCs w:val="22"/>
              </w:rPr>
              <w:t>Religious belief</w:t>
            </w:r>
          </w:p>
        </w:tc>
        <w:tc>
          <w:tcPr>
            <w:tcW w:w="1968" w:type="dxa"/>
            <w:tcBorders>
              <w:top w:val="single" w:sz="4" w:space="0" w:color="auto"/>
              <w:left w:val="single" w:sz="4" w:space="0" w:color="auto"/>
              <w:bottom w:val="single" w:sz="4" w:space="0" w:color="auto"/>
              <w:right w:val="single" w:sz="4" w:space="0" w:color="auto"/>
            </w:tcBorders>
          </w:tcPr>
          <w:p w14:paraId="71AD834C" w14:textId="77777777" w:rsidR="00391D3D" w:rsidRDefault="00391D3D">
            <w:pPr>
              <w:rPr>
                <w:sz w:val="22"/>
                <w:szCs w:val="22"/>
              </w:rPr>
            </w:pPr>
          </w:p>
        </w:tc>
        <w:tc>
          <w:tcPr>
            <w:tcW w:w="4062" w:type="dxa"/>
            <w:vMerge w:val="restart"/>
            <w:tcBorders>
              <w:top w:val="single" w:sz="4" w:space="0" w:color="auto"/>
              <w:left w:val="single" w:sz="4" w:space="0" w:color="auto"/>
              <w:right w:val="single" w:sz="4" w:space="0" w:color="auto"/>
            </w:tcBorders>
          </w:tcPr>
          <w:p w14:paraId="2892E2C3" w14:textId="178145D6" w:rsidR="00391D3D" w:rsidRDefault="00391D3D">
            <w:pPr>
              <w:pStyle w:val="ListParagraph"/>
              <w:ind w:left="0"/>
              <w:rPr>
                <w:sz w:val="22"/>
                <w:szCs w:val="22"/>
              </w:rPr>
            </w:pPr>
            <w:r>
              <w:rPr>
                <w:sz w:val="22"/>
                <w:szCs w:val="22"/>
              </w:rPr>
              <w:t>No specific good relations needs, experiences and priorities identified.</w:t>
            </w:r>
          </w:p>
        </w:tc>
      </w:tr>
      <w:tr w:rsidR="00391D3D" w14:paraId="6C06B156" w14:textId="77777777" w:rsidTr="00391D3D">
        <w:tc>
          <w:tcPr>
            <w:tcW w:w="2986" w:type="dxa"/>
            <w:tcBorders>
              <w:top w:val="single" w:sz="4" w:space="0" w:color="auto"/>
              <w:left w:val="single" w:sz="4" w:space="0" w:color="auto"/>
              <w:bottom w:val="single" w:sz="4" w:space="0" w:color="auto"/>
              <w:right w:val="single" w:sz="4" w:space="0" w:color="auto"/>
            </w:tcBorders>
          </w:tcPr>
          <w:p w14:paraId="1F520307" w14:textId="77777777" w:rsidR="00391D3D" w:rsidRDefault="00391D3D">
            <w:pPr>
              <w:rPr>
                <w:sz w:val="22"/>
                <w:szCs w:val="22"/>
              </w:rPr>
            </w:pPr>
            <w:r>
              <w:rPr>
                <w:sz w:val="22"/>
                <w:szCs w:val="22"/>
              </w:rPr>
              <w:t>Political opinion</w:t>
            </w:r>
          </w:p>
        </w:tc>
        <w:tc>
          <w:tcPr>
            <w:tcW w:w="1968" w:type="dxa"/>
            <w:tcBorders>
              <w:top w:val="single" w:sz="4" w:space="0" w:color="auto"/>
              <w:left w:val="single" w:sz="4" w:space="0" w:color="auto"/>
              <w:bottom w:val="single" w:sz="4" w:space="0" w:color="auto"/>
              <w:right w:val="single" w:sz="4" w:space="0" w:color="auto"/>
            </w:tcBorders>
          </w:tcPr>
          <w:p w14:paraId="284AE45C" w14:textId="77777777" w:rsidR="00391D3D" w:rsidRDefault="00391D3D">
            <w:pPr>
              <w:rPr>
                <w:sz w:val="22"/>
                <w:szCs w:val="22"/>
              </w:rPr>
            </w:pPr>
          </w:p>
        </w:tc>
        <w:tc>
          <w:tcPr>
            <w:tcW w:w="4062" w:type="dxa"/>
            <w:vMerge/>
            <w:tcBorders>
              <w:left w:val="single" w:sz="4" w:space="0" w:color="auto"/>
              <w:right w:val="single" w:sz="4" w:space="0" w:color="auto"/>
            </w:tcBorders>
          </w:tcPr>
          <w:p w14:paraId="5C275578" w14:textId="5560D28C" w:rsidR="00391D3D" w:rsidRDefault="00391D3D" w:rsidP="00C452EE">
            <w:pPr>
              <w:pStyle w:val="ListParagraph"/>
              <w:ind w:left="0"/>
              <w:rPr>
                <w:sz w:val="22"/>
                <w:szCs w:val="22"/>
              </w:rPr>
            </w:pPr>
          </w:p>
        </w:tc>
      </w:tr>
      <w:tr w:rsidR="00391D3D" w14:paraId="0C698703" w14:textId="77777777" w:rsidTr="00391D3D">
        <w:tc>
          <w:tcPr>
            <w:tcW w:w="2986" w:type="dxa"/>
            <w:tcBorders>
              <w:top w:val="single" w:sz="4" w:space="0" w:color="auto"/>
              <w:left w:val="single" w:sz="4" w:space="0" w:color="auto"/>
              <w:bottom w:val="single" w:sz="4" w:space="0" w:color="auto"/>
              <w:right w:val="single" w:sz="4" w:space="0" w:color="auto"/>
            </w:tcBorders>
          </w:tcPr>
          <w:p w14:paraId="57CE1ACA" w14:textId="77777777" w:rsidR="00391D3D" w:rsidRDefault="00391D3D">
            <w:pPr>
              <w:rPr>
                <w:sz w:val="22"/>
                <w:szCs w:val="22"/>
              </w:rPr>
            </w:pPr>
            <w:r>
              <w:rPr>
                <w:sz w:val="22"/>
                <w:szCs w:val="22"/>
              </w:rPr>
              <w:t>Racial group</w:t>
            </w:r>
          </w:p>
        </w:tc>
        <w:tc>
          <w:tcPr>
            <w:tcW w:w="1968" w:type="dxa"/>
            <w:tcBorders>
              <w:top w:val="single" w:sz="4" w:space="0" w:color="auto"/>
              <w:left w:val="single" w:sz="4" w:space="0" w:color="auto"/>
              <w:bottom w:val="single" w:sz="4" w:space="0" w:color="auto"/>
              <w:right w:val="single" w:sz="4" w:space="0" w:color="auto"/>
            </w:tcBorders>
          </w:tcPr>
          <w:p w14:paraId="18E69C9D" w14:textId="77777777" w:rsidR="00391D3D" w:rsidRDefault="00391D3D">
            <w:pPr>
              <w:rPr>
                <w:sz w:val="22"/>
                <w:szCs w:val="22"/>
              </w:rPr>
            </w:pPr>
          </w:p>
        </w:tc>
        <w:tc>
          <w:tcPr>
            <w:tcW w:w="4062" w:type="dxa"/>
            <w:vMerge/>
            <w:tcBorders>
              <w:left w:val="single" w:sz="4" w:space="0" w:color="auto"/>
              <w:bottom w:val="single" w:sz="4" w:space="0" w:color="auto"/>
              <w:right w:val="single" w:sz="4" w:space="0" w:color="auto"/>
            </w:tcBorders>
          </w:tcPr>
          <w:p w14:paraId="6212F5B8" w14:textId="7E7A1A59" w:rsidR="00391D3D" w:rsidRDefault="00391D3D" w:rsidP="00C452EE">
            <w:pPr>
              <w:pStyle w:val="ListParagraph"/>
              <w:ind w:left="0"/>
              <w:rPr>
                <w:sz w:val="22"/>
                <w:szCs w:val="22"/>
              </w:rPr>
            </w:pPr>
          </w:p>
        </w:tc>
      </w:tr>
    </w:tbl>
    <w:p w14:paraId="476D3889" w14:textId="77777777" w:rsidR="00CC2FE2" w:rsidRDefault="00CC2FE2">
      <w:pPr>
        <w:rPr>
          <w:rFonts w:ascii="Times New Roman" w:hAnsi="Times New Roman" w:cs="Times New Roman"/>
        </w:rPr>
      </w:pPr>
    </w:p>
    <w:p w14:paraId="441EAD52" w14:textId="77777777" w:rsidR="00CC2FE2" w:rsidRDefault="00CC2FE2">
      <w:pPr>
        <w:rPr>
          <w:b/>
        </w:rPr>
      </w:pPr>
    </w:p>
    <w:p w14:paraId="67EBFC8D" w14:textId="77777777" w:rsidR="00CC2FE2" w:rsidRDefault="00CC2FE2">
      <w:pPr>
        <w:rPr>
          <w:b/>
        </w:rPr>
      </w:pPr>
    </w:p>
    <w:p w14:paraId="63449E4A" w14:textId="77777777" w:rsidR="00CC2FE2" w:rsidRDefault="00CC2FE2">
      <w:pPr>
        <w:rPr>
          <w:b/>
        </w:rPr>
      </w:pPr>
      <w:r>
        <w:rPr>
          <w:b/>
        </w:rPr>
        <w:t>Additional considerations</w:t>
      </w:r>
    </w:p>
    <w:p w14:paraId="5A795A64" w14:textId="77777777" w:rsidR="00CC2FE2" w:rsidRDefault="00CC2FE2">
      <w:pPr>
        <w:rPr>
          <w:sz w:val="24"/>
          <w:szCs w:val="24"/>
        </w:rPr>
      </w:pPr>
    </w:p>
    <w:p w14:paraId="7C8DA28A" w14:textId="77777777" w:rsidR="00CC2FE2" w:rsidRDefault="00CC2FE2">
      <w:pPr>
        <w:rPr>
          <w:b/>
          <w:szCs w:val="24"/>
        </w:rPr>
      </w:pPr>
      <w:r>
        <w:rPr>
          <w:b/>
          <w:szCs w:val="24"/>
        </w:rPr>
        <w:t>Multiple identity</w:t>
      </w:r>
    </w:p>
    <w:p w14:paraId="60A17DC5" w14:textId="77777777" w:rsidR="00CC2FE2" w:rsidRDefault="00CC2FE2">
      <w:pPr>
        <w:autoSpaceDE w:val="0"/>
        <w:autoSpaceDN w:val="0"/>
        <w:adjustRightInd w:val="0"/>
        <w:rPr>
          <w:sz w:val="24"/>
          <w:szCs w:val="24"/>
        </w:rPr>
      </w:pPr>
      <w:proofErr w:type="gramStart"/>
      <w:r>
        <w:rPr>
          <w:sz w:val="24"/>
          <w:szCs w:val="24"/>
        </w:rPr>
        <w:t>Generally speaking, people</w:t>
      </w:r>
      <w:proofErr w:type="gramEnd"/>
      <w:r>
        <w:rPr>
          <w:sz w:val="24"/>
          <w:szCs w:val="24"/>
        </w:rPr>
        <w:t xml:space="preserve"> can fall into more than one Section 75 category.  Taking this into consideration, are there any potential impacts of the policy/decision on people with multiple identities?  (For example; disabled minority ethnic people; disabled women; young Protestant men; and young lesbians, gay and bisexual people).</w:t>
      </w:r>
      <w:r>
        <w:rPr>
          <w:b/>
          <w:sz w:val="24"/>
          <w:szCs w:val="24"/>
        </w:rPr>
        <w:t xml:space="preserve"> </w:t>
      </w:r>
    </w:p>
    <w:p w14:paraId="2E62CF4D" w14:textId="77777777" w:rsidR="00CC2FE2" w:rsidRDefault="00CC2FE2">
      <w:pPr>
        <w:autoSpaceDE w:val="0"/>
        <w:autoSpaceDN w:val="0"/>
        <w:adjustRightInd w:val="0"/>
        <w:rPr>
          <w:sz w:val="24"/>
          <w:szCs w:val="24"/>
        </w:rPr>
      </w:pPr>
    </w:p>
    <w:p w14:paraId="1FB7838F" w14:textId="77777777" w:rsidR="00CC2FE2" w:rsidRDefault="00CC2FE2">
      <w:pPr>
        <w:autoSpaceDE w:val="0"/>
        <w:autoSpaceDN w:val="0"/>
        <w:adjustRightInd w:val="0"/>
        <w:rPr>
          <w:sz w:val="24"/>
          <w:szCs w:val="24"/>
        </w:rPr>
      </w:pPr>
      <w:r>
        <w:rPr>
          <w:sz w:val="24"/>
          <w:szCs w:val="24"/>
        </w:rPr>
        <w:t>None</w:t>
      </w:r>
    </w:p>
    <w:p w14:paraId="5E3EBC78" w14:textId="77777777" w:rsidR="00CC2FE2" w:rsidRDefault="00CC2FE2">
      <w:pPr>
        <w:autoSpaceDE w:val="0"/>
        <w:autoSpaceDN w:val="0"/>
        <w:adjustRightInd w:val="0"/>
        <w:rPr>
          <w:sz w:val="24"/>
          <w:szCs w:val="24"/>
        </w:rPr>
      </w:pPr>
    </w:p>
    <w:p w14:paraId="27D1384A" w14:textId="77777777" w:rsidR="00CC2FE2" w:rsidRDefault="00CC2FE2">
      <w:pPr>
        <w:autoSpaceDE w:val="0"/>
        <w:autoSpaceDN w:val="0"/>
        <w:adjustRightInd w:val="0"/>
        <w:rPr>
          <w:sz w:val="24"/>
          <w:szCs w:val="24"/>
        </w:rPr>
      </w:pPr>
      <w:r>
        <w:rPr>
          <w:sz w:val="24"/>
          <w:szCs w:val="24"/>
        </w:rPr>
        <w:t>Provide details of data on the impact of the policy on people with multiple identities.  Specify relevant Section 75 categories concerned.</w:t>
      </w:r>
    </w:p>
    <w:p w14:paraId="2069298E" w14:textId="77777777" w:rsidR="00CC2FE2" w:rsidRDefault="00CC2FE2">
      <w:pPr>
        <w:autoSpaceDE w:val="0"/>
        <w:autoSpaceDN w:val="0"/>
        <w:adjustRightInd w:val="0"/>
        <w:rPr>
          <w:b/>
          <w:sz w:val="24"/>
          <w:szCs w:val="24"/>
        </w:rPr>
      </w:pPr>
    </w:p>
    <w:p w14:paraId="7D6BE8AD" w14:textId="77777777" w:rsidR="00CC2FE2" w:rsidRDefault="00CC2FE2">
      <w:pPr>
        <w:autoSpaceDE w:val="0"/>
        <w:autoSpaceDN w:val="0"/>
        <w:adjustRightInd w:val="0"/>
      </w:pPr>
      <w:r>
        <w:rPr>
          <w:b/>
        </w:rPr>
        <w:t>Screening Decision</w:t>
      </w:r>
    </w:p>
    <w:p w14:paraId="2FCA289D" w14:textId="77777777" w:rsidR="00CC2FE2" w:rsidRDefault="00CC2FE2">
      <w:pPr>
        <w:autoSpaceDE w:val="0"/>
        <w:autoSpaceDN w:val="0"/>
        <w:adjustRightInd w:val="0"/>
      </w:pPr>
    </w:p>
    <w:p w14:paraId="7984DAEF" w14:textId="77777777" w:rsidR="00CC2FE2" w:rsidRDefault="00CC2FE2">
      <w:pPr>
        <w:autoSpaceDE w:val="0"/>
        <w:autoSpaceDN w:val="0"/>
        <w:adjustRightInd w:val="0"/>
        <w:rPr>
          <w:sz w:val="24"/>
          <w:szCs w:val="24"/>
        </w:rPr>
      </w:pPr>
      <w:proofErr w:type="gramStart"/>
      <w:r>
        <w:rPr>
          <w:sz w:val="24"/>
          <w:szCs w:val="24"/>
        </w:rPr>
        <w:t>In light of</w:t>
      </w:r>
      <w:proofErr w:type="gramEnd"/>
      <w:r>
        <w:rPr>
          <w:sz w:val="24"/>
          <w:szCs w:val="24"/>
        </w:rPr>
        <w:t xml:space="preserve"> your answers to the previous questions, do you feel that the policy should (please underline one):</w:t>
      </w:r>
    </w:p>
    <w:p w14:paraId="78D00319" w14:textId="77777777" w:rsidR="00CC2FE2" w:rsidRDefault="00CC2FE2">
      <w:pPr>
        <w:autoSpaceDE w:val="0"/>
        <w:autoSpaceDN w:val="0"/>
        <w:adjustRightInd w:val="0"/>
        <w:rPr>
          <w:sz w:val="24"/>
          <w:szCs w:val="24"/>
        </w:rPr>
      </w:pPr>
    </w:p>
    <w:p w14:paraId="5F13D515" w14:textId="77777777" w:rsidR="00CC2FE2" w:rsidRDefault="00CC2FE2">
      <w:pPr>
        <w:autoSpaceDE w:val="0"/>
        <w:autoSpaceDN w:val="0"/>
        <w:adjustRightInd w:val="0"/>
        <w:spacing w:after="120"/>
        <w:rPr>
          <w:b/>
          <w:sz w:val="24"/>
          <w:szCs w:val="24"/>
        </w:rPr>
      </w:pPr>
      <w:r>
        <w:rPr>
          <w:sz w:val="24"/>
          <w:szCs w:val="24"/>
        </w:rPr>
        <w:t xml:space="preserve">1. </w:t>
      </w:r>
      <w:r>
        <w:rPr>
          <w:b/>
          <w:sz w:val="24"/>
          <w:szCs w:val="24"/>
        </w:rPr>
        <w:t>Not be subject to an EQIA (with no mitigating measures required)</w:t>
      </w:r>
    </w:p>
    <w:p w14:paraId="16E28257" w14:textId="77777777" w:rsidR="00CC2FE2" w:rsidRDefault="00CC2FE2">
      <w:pPr>
        <w:autoSpaceDE w:val="0"/>
        <w:autoSpaceDN w:val="0"/>
        <w:adjustRightInd w:val="0"/>
        <w:spacing w:after="120"/>
        <w:rPr>
          <w:sz w:val="24"/>
          <w:szCs w:val="24"/>
        </w:rPr>
      </w:pPr>
      <w:r>
        <w:rPr>
          <w:sz w:val="24"/>
          <w:szCs w:val="24"/>
        </w:rPr>
        <w:t>2. Not be subject to an EQIA (with mitigating measures /alternative policies)</w:t>
      </w:r>
    </w:p>
    <w:p w14:paraId="0AAEF2D0" w14:textId="77777777" w:rsidR="00CC2FE2" w:rsidRDefault="00CC2FE2">
      <w:pPr>
        <w:autoSpaceDE w:val="0"/>
        <w:autoSpaceDN w:val="0"/>
        <w:adjustRightInd w:val="0"/>
        <w:spacing w:after="120"/>
        <w:rPr>
          <w:sz w:val="24"/>
          <w:szCs w:val="24"/>
        </w:rPr>
      </w:pPr>
      <w:r>
        <w:rPr>
          <w:sz w:val="24"/>
          <w:szCs w:val="24"/>
        </w:rPr>
        <w:t xml:space="preserve">3. Not be subject to an EQIA </w:t>
      </w:r>
      <w:proofErr w:type="gramStart"/>
      <w:r>
        <w:rPr>
          <w:sz w:val="24"/>
          <w:szCs w:val="24"/>
        </w:rPr>
        <w:t>at this time</w:t>
      </w:r>
      <w:proofErr w:type="gramEnd"/>
    </w:p>
    <w:p w14:paraId="74A5D9AB" w14:textId="77777777" w:rsidR="00CC2FE2" w:rsidRDefault="00CC2FE2">
      <w:pPr>
        <w:autoSpaceDE w:val="0"/>
        <w:autoSpaceDN w:val="0"/>
        <w:adjustRightInd w:val="0"/>
        <w:spacing w:after="120"/>
        <w:rPr>
          <w:sz w:val="24"/>
          <w:szCs w:val="24"/>
        </w:rPr>
      </w:pPr>
      <w:r>
        <w:rPr>
          <w:sz w:val="24"/>
          <w:szCs w:val="24"/>
        </w:rPr>
        <w:t>4. Be subject to an EQIA</w:t>
      </w:r>
    </w:p>
    <w:p w14:paraId="199C7999" w14:textId="77777777" w:rsidR="00CC2FE2" w:rsidRDefault="00CC2FE2">
      <w:pPr>
        <w:autoSpaceDE w:val="0"/>
        <w:autoSpaceDN w:val="0"/>
        <w:adjustRightInd w:val="0"/>
        <w:rPr>
          <w:sz w:val="24"/>
          <w:szCs w:val="24"/>
        </w:rPr>
      </w:pPr>
      <w:r>
        <w:rPr>
          <w:sz w:val="24"/>
          <w:szCs w:val="24"/>
        </w:rPr>
        <w:t>If 1. or 2. (i.e. not be subject to an EQIA), please provide details of the reasons why:</w:t>
      </w:r>
    </w:p>
    <w:p w14:paraId="22F19B74" w14:textId="77777777" w:rsidR="00CC2FE2" w:rsidRDefault="00CC2FE2">
      <w:pPr>
        <w:autoSpaceDE w:val="0"/>
        <w:autoSpaceDN w:val="0"/>
        <w:adjustRightInd w:val="0"/>
        <w:rPr>
          <w:sz w:val="24"/>
          <w:szCs w:val="24"/>
        </w:rPr>
      </w:pPr>
    </w:p>
    <w:tbl>
      <w:tblPr>
        <w:tblW w:w="84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CC2FE2" w14:paraId="11F4707F" w14:textId="77777777">
        <w:trPr>
          <w:trHeight w:val="364"/>
        </w:trPr>
        <w:tc>
          <w:tcPr>
            <w:tcW w:w="8460" w:type="dxa"/>
            <w:tcBorders>
              <w:top w:val="single" w:sz="4" w:space="0" w:color="C0C0C0"/>
              <w:left w:val="single" w:sz="4" w:space="0" w:color="C0C0C0"/>
              <w:bottom w:val="single" w:sz="4" w:space="0" w:color="C0C0C0"/>
              <w:right w:val="single" w:sz="4" w:space="0" w:color="C0C0C0"/>
            </w:tcBorders>
          </w:tcPr>
          <w:p w14:paraId="654B39C7" w14:textId="106260E4" w:rsidR="00CC2FE2" w:rsidRPr="00391D3D" w:rsidRDefault="00896E66" w:rsidP="00455A1C">
            <w:pPr>
              <w:pStyle w:val="BodyText"/>
            </w:pPr>
            <w:r w:rsidRPr="00391D3D">
              <w:rPr>
                <w:bCs/>
              </w:rPr>
              <w:t xml:space="preserve">The decision that the </w:t>
            </w:r>
            <w:r w:rsidR="00391D3D" w:rsidRPr="00391D3D">
              <w:rPr>
                <w:bCs/>
              </w:rPr>
              <w:t>Vehicle Fuel Management Policy</w:t>
            </w:r>
            <w:r w:rsidRPr="00391D3D">
              <w:rPr>
                <w:bCs/>
              </w:rPr>
              <w:t xml:space="preserve"> </w:t>
            </w:r>
            <w:proofErr w:type="gramStart"/>
            <w:r w:rsidRPr="00391D3D">
              <w:rPr>
                <w:bCs/>
              </w:rPr>
              <w:t>not be</w:t>
            </w:r>
            <w:proofErr w:type="gramEnd"/>
            <w:r w:rsidRPr="00391D3D">
              <w:rPr>
                <w:bCs/>
              </w:rPr>
              <w:t xml:space="preserve"> subject to an EQIA (with no mitigating measures required) is on the basis that this is </w:t>
            </w:r>
            <w:r w:rsidR="00391D3D" w:rsidRPr="00391D3D">
              <w:rPr>
                <w:bCs/>
              </w:rPr>
              <w:t xml:space="preserve">an internal </w:t>
            </w:r>
            <w:r w:rsidR="00391D3D" w:rsidRPr="00391D3D">
              <w:rPr>
                <w:bCs/>
              </w:rPr>
              <w:lastRenderedPageBreak/>
              <w:t>operational policy</w:t>
            </w:r>
            <w:r w:rsidR="00391D3D" w:rsidRPr="00391D3D">
              <w:rPr>
                <w:bCs/>
              </w:rPr>
              <w:t xml:space="preserve"> and</w:t>
            </w:r>
            <w:r w:rsidR="00391D3D" w:rsidRPr="00391D3D">
              <w:rPr>
                <w:bCs/>
              </w:rPr>
              <w:t xml:space="preserve"> no specific needs, experiences and priorities have been identified.    </w:t>
            </w:r>
          </w:p>
        </w:tc>
      </w:tr>
    </w:tbl>
    <w:p w14:paraId="698C6C82" w14:textId="77777777" w:rsidR="00CC2FE2" w:rsidRDefault="00CC2FE2"/>
    <w:p w14:paraId="4B2BB628" w14:textId="77777777" w:rsidR="00CC2FE2" w:rsidRDefault="00CC2FE2">
      <w:pPr>
        <w:autoSpaceDE w:val="0"/>
        <w:autoSpaceDN w:val="0"/>
        <w:adjustRightInd w:val="0"/>
        <w:rPr>
          <w:sz w:val="24"/>
          <w:szCs w:val="24"/>
        </w:rPr>
      </w:pPr>
      <w:r>
        <w:rPr>
          <w:sz w:val="24"/>
          <w:szCs w:val="24"/>
        </w:rPr>
        <w:t xml:space="preserve">If 2. (i.e. not be subject to an EQIA), in what ways can identified adverse impacts attaching to the </w:t>
      </w:r>
      <w:proofErr w:type="gramStart"/>
      <w:r>
        <w:rPr>
          <w:sz w:val="24"/>
          <w:szCs w:val="24"/>
        </w:rPr>
        <w:t>policy  be</w:t>
      </w:r>
      <w:proofErr w:type="gramEnd"/>
      <w:r>
        <w:rPr>
          <w:sz w:val="24"/>
          <w:szCs w:val="24"/>
        </w:rPr>
        <w:t xml:space="preserve"> mitigated or an alternative policy be introduced?</w:t>
      </w:r>
    </w:p>
    <w:p w14:paraId="66F7EAD4" w14:textId="77777777" w:rsidR="00CC2FE2" w:rsidRDefault="00CC2FE2">
      <w:pPr>
        <w:autoSpaceDE w:val="0"/>
        <w:autoSpaceDN w:val="0"/>
        <w:adjustRightInd w:val="0"/>
      </w:pPr>
    </w:p>
    <w:tbl>
      <w:tblPr>
        <w:tblW w:w="83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370"/>
      </w:tblGrid>
      <w:tr w:rsidR="00CC2FE2" w14:paraId="14EE6D4E" w14:textId="77777777">
        <w:trPr>
          <w:trHeight w:val="363"/>
        </w:trPr>
        <w:tc>
          <w:tcPr>
            <w:tcW w:w="8370" w:type="dxa"/>
            <w:tcBorders>
              <w:top w:val="single" w:sz="4" w:space="0" w:color="C0C0C0"/>
              <w:left w:val="single" w:sz="4" w:space="0" w:color="C0C0C0"/>
              <w:bottom w:val="single" w:sz="4" w:space="0" w:color="C0C0C0"/>
              <w:right w:val="single" w:sz="4" w:space="0" w:color="C0C0C0"/>
            </w:tcBorders>
          </w:tcPr>
          <w:p w14:paraId="4FF8C019" w14:textId="77777777" w:rsidR="00CC2FE2" w:rsidRDefault="00CC2FE2">
            <w:pPr>
              <w:autoSpaceDE w:val="0"/>
              <w:autoSpaceDN w:val="0"/>
              <w:adjustRightInd w:val="0"/>
            </w:pPr>
          </w:p>
        </w:tc>
      </w:tr>
    </w:tbl>
    <w:p w14:paraId="19E4043B" w14:textId="77777777" w:rsidR="00CC2FE2" w:rsidRDefault="00CC2FE2">
      <w:pPr>
        <w:autoSpaceDE w:val="0"/>
        <w:autoSpaceDN w:val="0"/>
        <w:adjustRightInd w:val="0"/>
      </w:pPr>
    </w:p>
    <w:p w14:paraId="5B831C6E" w14:textId="77777777" w:rsidR="00CC2FE2" w:rsidRDefault="00CC2FE2">
      <w:pPr>
        <w:autoSpaceDE w:val="0"/>
        <w:autoSpaceDN w:val="0"/>
        <w:adjustRightInd w:val="0"/>
        <w:rPr>
          <w:sz w:val="24"/>
          <w:szCs w:val="24"/>
        </w:rPr>
      </w:pPr>
      <w:proofErr w:type="gramStart"/>
      <w:r>
        <w:rPr>
          <w:sz w:val="24"/>
          <w:szCs w:val="24"/>
        </w:rPr>
        <w:t>In light of</w:t>
      </w:r>
      <w:proofErr w:type="gramEnd"/>
      <w:r>
        <w:rPr>
          <w:sz w:val="24"/>
          <w:szCs w:val="24"/>
        </w:rPr>
        <w:t xml:space="preserve"> these revisions, is there a need to re-screen the revised/alternative policy? Yes / No. If No, please explain why</w:t>
      </w:r>
    </w:p>
    <w:p w14:paraId="4FE68F5D" w14:textId="77777777" w:rsidR="00CC2FE2" w:rsidRDefault="00CC2FE2">
      <w:pPr>
        <w:autoSpaceDE w:val="0"/>
        <w:autoSpaceDN w:val="0"/>
        <w:adjustRightInd w:val="0"/>
      </w:pPr>
    </w:p>
    <w:tbl>
      <w:tblPr>
        <w:tblW w:w="81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90"/>
      </w:tblGrid>
      <w:tr w:rsidR="00CC2FE2" w14:paraId="6801A14D" w14:textId="77777777">
        <w:trPr>
          <w:trHeight w:val="343"/>
        </w:trPr>
        <w:tc>
          <w:tcPr>
            <w:tcW w:w="8190" w:type="dxa"/>
            <w:tcBorders>
              <w:top w:val="single" w:sz="4" w:space="0" w:color="C0C0C0"/>
              <w:left w:val="single" w:sz="4" w:space="0" w:color="C0C0C0"/>
              <w:bottom w:val="single" w:sz="4" w:space="0" w:color="C0C0C0"/>
              <w:right w:val="single" w:sz="4" w:space="0" w:color="C0C0C0"/>
            </w:tcBorders>
          </w:tcPr>
          <w:p w14:paraId="5B16AFBC" w14:textId="77777777" w:rsidR="00CC2FE2" w:rsidRDefault="00CC2FE2">
            <w:pPr>
              <w:autoSpaceDE w:val="0"/>
              <w:autoSpaceDN w:val="0"/>
              <w:adjustRightInd w:val="0"/>
            </w:pPr>
          </w:p>
          <w:p w14:paraId="1060AE0B" w14:textId="77777777" w:rsidR="00CC2FE2" w:rsidRDefault="00CC2FE2">
            <w:pPr>
              <w:autoSpaceDE w:val="0"/>
              <w:autoSpaceDN w:val="0"/>
              <w:adjustRightInd w:val="0"/>
            </w:pPr>
          </w:p>
        </w:tc>
      </w:tr>
    </w:tbl>
    <w:p w14:paraId="219607DA" w14:textId="77777777" w:rsidR="00CC2FE2" w:rsidRDefault="00CC2FE2">
      <w:pPr>
        <w:autoSpaceDE w:val="0"/>
        <w:autoSpaceDN w:val="0"/>
        <w:adjustRightInd w:val="0"/>
        <w:rPr>
          <w:sz w:val="24"/>
          <w:szCs w:val="24"/>
        </w:rPr>
      </w:pPr>
    </w:p>
    <w:p w14:paraId="13B7F9DC" w14:textId="77777777" w:rsidR="00CC2FE2" w:rsidRDefault="00CC2FE2">
      <w:pPr>
        <w:autoSpaceDE w:val="0"/>
        <w:autoSpaceDN w:val="0"/>
        <w:adjustRightInd w:val="0"/>
        <w:rPr>
          <w:sz w:val="24"/>
          <w:szCs w:val="24"/>
        </w:rPr>
      </w:pPr>
      <w:r>
        <w:rPr>
          <w:sz w:val="24"/>
          <w:szCs w:val="24"/>
        </w:rPr>
        <w:t xml:space="preserve">If 3. or 4. (i.e. </w:t>
      </w:r>
      <w:r>
        <w:rPr>
          <w:sz w:val="24"/>
          <w:szCs w:val="24"/>
          <w:u w:val="single"/>
        </w:rPr>
        <w:t>to conduct an EQIA</w:t>
      </w:r>
      <w:r>
        <w:rPr>
          <w:sz w:val="24"/>
          <w:szCs w:val="24"/>
        </w:rPr>
        <w:t>), please provide details of the reasons:</w:t>
      </w:r>
    </w:p>
    <w:p w14:paraId="13F9213A" w14:textId="77777777" w:rsidR="00CC2FE2" w:rsidRDefault="00CC2FE2">
      <w:pPr>
        <w:autoSpaceDE w:val="0"/>
        <w:autoSpaceDN w:val="0"/>
        <w:adjustRightInd w:val="0"/>
        <w:rPr>
          <w:sz w:val="24"/>
          <w:szCs w:val="24"/>
        </w:rPr>
      </w:pPr>
    </w:p>
    <w:tbl>
      <w:tblPr>
        <w:tblW w:w="856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566"/>
      </w:tblGrid>
      <w:tr w:rsidR="00CC2FE2" w14:paraId="7BB3FFD2" w14:textId="77777777">
        <w:trPr>
          <w:trHeight w:val="265"/>
        </w:trPr>
        <w:tc>
          <w:tcPr>
            <w:tcW w:w="8566" w:type="dxa"/>
            <w:tcBorders>
              <w:top w:val="single" w:sz="4" w:space="0" w:color="C0C0C0"/>
              <w:left w:val="single" w:sz="4" w:space="0" w:color="C0C0C0"/>
              <w:bottom w:val="single" w:sz="4" w:space="0" w:color="C0C0C0"/>
              <w:right w:val="single" w:sz="4" w:space="0" w:color="C0C0C0"/>
            </w:tcBorders>
          </w:tcPr>
          <w:p w14:paraId="577C594E" w14:textId="77777777" w:rsidR="00CC2FE2" w:rsidRDefault="00CC2FE2">
            <w:pPr>
              <w:autoSpaceDE w:val="0"/>
              <w:autoSpaceDN w:val="0"/>
              <w:adjustRightInd w:val="0"/>
              <w:rPr>
                <w:b/>
              </w:rPr>
            </w:pPr>
          </w:p>
          <w:p w14:paraId="587AD7C2" w14:textId="77777777" w:rsidR="00CC2FE2" w:rsidRDefault="00CC2FE2">
            <w:pPr>
              <w:autoSpaceDE w:val="0"/>
              <w:autoSpaceDN w:val="0"/>
              <w:adjustRightInd w:val="0"/>
            </w:pPr>
          </w:p>
        </w:tc>
      </w:tr>
    </w:tbl>
    <w:p w14:paraId="436A0D08" w14:textId="77777777" w:rsidR="00CC2FE2" w:rsidRDefault="00CC2FE2">
      <w:pPr>
        <w:autoSpaceDE w:val="0"/>
        <w:autoSpaceDN w:val="0"/>
        <w:adjustRightInd w:val="0"/>
        <w:jc w:val="both"/>
        <w:rPr>
          <w:rFonts w:ascii="Tahoma" w:hAnsi="Tahoma" w:cs="Tahoma"/>
          <w:b/>
        </w:rPr>
      </w:pPr>
    </w:p>
    <w:p w14:paraId="5682BB8E" w14:textId="77777777" w:rsidR="00CC2FE2" w:rsidRDefault="00CC2FE2">
      <w:pPr>
        <w:autoSpaceDE w:val="0"/>
        <w:autoSpaceDN w:val="0"/>
        <w:adjustRightInd w:val="0"/>
        <w:jc w:val="both"/>
        <w:rPr>
          <w:b/>
        </w:rPr>
      </w:pPr>
    </w:p>
    <w:p w14:paraId="706213A5" w14:textId="77777777" w:rsidR="00CC2FE2" w:rsidRDefault="00CC2FE2">
      <w:pPr>
        <w:autoSpaceDE w:val="0"/>
        <w:autoSpaceDN w:val="0"/>
        <w:adjustRightInd w:val="0"/>
        <w:jc w:val="both"/>
        <w:rPr>
          <w:b/>
        </w:rPr>
      </w:pPr>
      <w:r>
        <w:rPr>
          <w:b/>
        </w:rPr>
        <w:t>Timetabling and prioritising EQIA</w:t>
      </w:r>
    </w:p>
    <w:p w14:paraId="7D9891B4" w14:textId="77777777" w:rsidR="00CC2FE2" w:rsidRDefault="00CC2FE2">
      <w:pPr>
        <w:rPr>
          <w:sz w:val="24"/>
          <w:szCs w:val="24"/>
        </w:rPr>
      </w:pPr>
    </w:p>
    <w:p w14:paraId="611AB4D4" w14:textId="77777777" w:rsidR="00CC2FE2" w:rsidRDefault="00CC2FE2">
      <w:pPr>
        <w:rPr>
          <w:sz w:val="24"/>
          <w:szCs w:val="24"/>
        </w:rPr>
      </w:pPr>
      <w:r>
        <w:rPr>
          <w:sz w:val="24"/>
          <w:szCs w:val="24"/>
        </w:rPr>
        <w:t>If 3. or 4, is the policy affected by timetables established by other relevant public authorities? NO</w:t>
      </w:r>
    </w:p>
    <w:p w14:paraId="58980E64" w14:textId="77777777" w:rsidR="00CC2FE2" w:rsidRDefault="00CC2FE2">
      <w:pPr>
        <w:rPr>
          <w:sz w:val="24"/>
          <w:szCs w:val="24"/>
        </w:rPr>
      </w:pPr>
      <w:r>
        <w:rPr>
          <w:sz w:val="24"/>
          <w:szCs w:val="24"/>
        </w:rPr>
        <w:t>If YES, please provide details:</w:t>
      </w:r>
    </w:p>
    <w:p w14:paraId="5C6D0950" w14:textId="77777777" w:rsidR="00CC2FE2" w:rsidRDefault="00CC2FE2">
      <w:pPr>
        <w:rPr>
          <w:sz w:val="24"/>
          <w:szCs w:val="24"/>
        </w:rPr>
      </w:pPr>
    </w:p>
    <w:p w14:paraId="5E0B2CFC" w14:textId="77777777" w:rsidR="00CC2FE2" w:rsidRDefault="00CC2FE2">
      <w:pPr>
        <w:rPr>
          <w:sz w:val="24"/>
          <w:szCs w:val="24"/>
        </w:rPr>
      </w:pPr>
      <w:r>
        <w:rPr>
          <w:sz w:val="24"/>
          <w:szCs w:val="24"/>
        </w:rPr>
        <w:t>Please answer the following questions to determine priority for timetabling the EQIA. On a scale of 1-3, with 1 being the lowest priority and 3 being the highest, assess the policy in terms of its priority for EQIA.</w:t>
      </w:r>
    </w:p>
    <w:p w14:paraId="6DC9A11A" w14:textId="77777777" w:rsidR="00CC2FE2" w:rsidRDefault="00CC2FE2">
      <w:pPr>
        <w:numPr>
          <w:ilvl w:val="12"/>
          <w:numId w:val="0"/>
        </w:numPr>
        <w:ind w:left="720"/>
        <w:rPr>
          <w:rFonts w:ascii="Times New Roman" w:hAnsi="Times New Roman" w:cs="Times New Roman"/>
          <w:highlight w:val="yellow"/>
        </w:rPr>
      </w:pPr>
    </w:p>
    <w:tbl>
      <w:tblPr>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CC2FE2" w14:paraId="5F42B75D" w14:textId="77777777">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6B364F50" w14:textId="77777777" w:rsidR="00CC2FE2" w:rsidRDefault="00CC2FE2">
            <w:pPr>
              <w:numPr>
                <w:ilvl w:val="12"/>
                <w:numId w:val="0"/>
              </w:numPr>
              <w:spacing w:before="120" w:after="120"/>
              <w:rPr>
                <w:b/>
                <w:sz w:val="24"/>
                <w:szCs w:val="24"/>
              </w:rPr>
            </w:pPr>
            <w:r>
              <w:rPr>
                <w:b/>
                <w:sz w:val="24"/>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1D8DAD6C" w14:textId="77777777" w:rsidR="00CC2FE2" w:rsidRDefault="00CC2FE2">
            <w:pPr>
              <w:numPr>
                <w:ilvl w:val="12"/>
                <w:numId w:val="0"/>
              </w:numPr>
              <w:spacing w:before="120" w:after="120"/>
              <w:rPr>
                <w:b/>
                <w:highlight w:val="yellow"/>
              </w:rPr>
            </w:pPr>
            <w:r>
              <w:rPr>
                <w:b/>
              </w:rPr>
              <w:t>Rating (1-3)</w:t>
            </w:r>
          </w:p>
        </w:tc>
      </w:tr>
      <w:tr w:rsidR="00CC2FE2" w14:paraId="54D8EA65" w14:textId="77777777">
        <w:trPr>
          <w:trHeight w:val="471"/>
        </w:trPr>
        <w:tc>
          <w:tcPr>
            <w:tcW w:w="7920" w:type="dxa"/>
            <w:tcBorders>
              <w:top w:val="single" w:sz="2" w:space="0" w:color="auto"/>
              <w:left w:val="single" w:sz="2" w:space="0" w:color="auto"/>
              <w:bottom w:val="single" w:sz="2" w:space="0" w:color="auto"/>
              <w:right w:val="single" w:sz="2" w:space="0" w:color="auto"/>
            </w:tcBorders>
          </w:tcPr>
          <w:p w14:paraId="1D814E4B" w14:textId="77777777" w:rsidR="00CC2FE2" w:rsidRDefault="00CC2FE2">
            <w:pPr>
              <w:numPr>
                <w:ilvl w:val="12"/>
                <w:numId w:val="0"/>
              </w:numPr>
              <w:spacing w:before="120" w:after="120"/>
              <w:rPr>
                <w:sz w:val="22"/>
                <w:szCs w:val="22"/>
              </w:rPr>
            </w:pPr>
            <w:r>
              <w:rPr>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4A54F1E" w14:textId="77777777" w:rsidR="00CC2FE2" w:rsidRDefault="00CC2FE2">
            <w:pPr>
              <w:numPr>
                <w:ilvl w:val="12"/>
                <w:numId w:val="0"/>
              </w:numPr>
              <w:spacing w:before="120" w:after="120"/>
              <w:rPr>
                <w:sz w:val="22"/>
                <w:szCs w:val="22"/>
                <w:highlight w:val="yellow"/>
              </w:rPr>
            </w:pPr>
          </w:p>
        </w:tc>
      </w:tr>
      <w:tr w:rsidR="00CC2FE2" w14:paraId="41C98FDF" w14:textId="77777777">
        <w:trPr>
          <w:trHeight w:val="473"/>
        </w:trPr>
        <w:tc>
          <w:tcPr>
            <w:tcW w:w="7920" w:type="dxa"/>
            <w:tcBorders>
              <w:top w:val="single" w:sz="2" w:space="0" w:color="auto"/>
              <w:left w:val="single" w:sz="2" w:space="0" w:color="auto"/>
              <w:bottom w:val="single" w:sz="2" w:space="0" w:color="auto"/>
              <w:right w:val="single" w:sz="2" w:space="0" w:color="auto"/>
            </w:tcBorders>
          </w:tcPr>
          <w:p w14:paraId="20A4FCE2" w14:textId="77777777" w:rsidR="00CC2FE2" w:rsidRDefault="00CC2FE2">
            <w:pPr>
              <w:numPr>
                <w:ilvl w:val="12"/>
                <w:numId w:val="0"/>
              </w:numPr>
              <w:spacing w:before="120" w:after="120"/>
              <w:rPr>
                <w:sz w:val="22"/>
                <w:szCs w:val="22"/>
              </w:rPr>
            </w:pPr>
            <w:r>
              <w:rPr>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4863BEC" w14:textId="77777777" w:rsidR="00CC2FE2" w:rsidRDefault="00CC2FE2">
            <w:pPr>
              <w:numPr>
                <w:ilvl w:val="12"/>
                <w:numId w:val="0"/>
              </w:numPr>
              <w:rPr>
                <w:sz w:val="22"/>
                <w:szCs w:val="22"/>
                <w:highlight w:val="yellow"/>
              </w:rPr>
            </w:pPr>
          </w:p>
          <w:p w14:paraId="5CB5B40F" w14:textId="77777777" w:rsidR="00CC2FE2" w:rsidRDefault="00CC2FE2">
            <w:pPr>
              <w:numPr>
                <w:ilvl w:val="12"/>
                <w:numId w:val="0"/>
              </w:numPr>
              <w:rPr>
                <w:sz w:val="22"/>
                <w:szCs w:val="22"/>
                <w:highlight w:val="yellow"/>
              </w:rPr>
            </w:pPr>
          </w:p>
        </w:tc>
      </w:tr>
      <w:tr w:rsidR="00CC2FE2" w14:paraId="76EA3067" w14:textId="77777777">
        <w:trPr>
          <w:trHeight w:val="420"/>
        </w:trPr>
        <w:tc>
          <w:tcPr>
            <w:tcW w:w="7920" w:type="dxa"/>
            <w:tcBorders>
              <w:top w:val="single" w:sz="2" w:space="0" w:color="auto"/>
              <w:left w:val="single" w:sz="2" w:space="0" w:color="auto"/>
              <w:bottom w:val="single" w:sz="2" w:space="0" w:color="auto"/>
              <w:right w:val="single" w:sz="2" w:space="0" w:color="auto"/>
            </w:tcBorders>
          </w:tcPr>
          <w:p w14:paraId="6CA1317B" w14:textId="77777777" w:rsidR="00CC2FE2" w:rsidRDefault="00CC2FE2">
            <w:pPr>
              <w:numPr>
                <w:ilvl w:val="12"/>
                <w:numId w:val="0"/>
              </w:numPr>
              <w:spacing w:before="120" w:after="120"/>
              <w:rPr>
                <w:sz w:val="22"/>
                <w:szCs w:val="22"/>
              </w:rPr>
            </w:pPr>
            <w:r>
              <w:rPr>
                <w:sz w:val="22"/>
                <w:szCs w:val="22"/>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EF422DB" w14:textId="77777777" w:rsidR="00CC2FE2" w:rsidRDefault="00CC2FE2">
            <w:pPr>
              <w:numPr>
                <w:ilvl w:val="12"/>
                <w:numId w:val="0"/>
              </w:numPr>
              <w:rPr>
                <w:sz w:val="22"/>
                <w:szCs w:val="22"/>
              </w:rPr>
            </w:pPr>
          </w:p>
        </w:tc>
      </w:tr>
      <w:tr w:rsidR="00CC2FE2" w14:paraId="0B6E24BF" w14:textId="77777777">
        <w:trPr>
          <w:trHeight w:val="775"/>
        </w:trPr>
        <w:tc>
          <w:tcPr>
            <w:tcW w:w="7920" w:type="dxa"/>
            <w:tcBorders>
              <w:top w:val="single" w:sz="2" w:space="0" w:color="auto"/>
              <w:left w:val="single" w:sz="2" w:space="0" w:color="auto"/>
              <w:bottom w:val="single" w:sz="2" w:space="0" w:color="auto"/>
              <w:right w:val="single" w:sz="2" w:space="0" w:color="auto"/>
            </w:tcBorders>
          </w:tcPr>
          <w:p w14:paraId="114FE192" w14:textId="77777777" w:rsidR="00CC2FE2" w:rsidRDefault="00CC2FE2">
            <w:pPr>
              <w:numPr>
                <w:ilvl w:val="12"/>
                <w:numId w:val="0"/>
              </w:numPr>
              <w:spacing w:before="120" w:after="120"/>
              <w:rPr>
                <w:sz w:val="22"/>
                <w:szCs w:val="22"/>
              </w:rPr>
            </w:pPr>
            <w:r>
              <w:rPr>
                <w:sz w:val="22"/>
                <w:szCs w:val="22"/>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08D6525" w14:textId="77777777" w:rsidR="00CC2FE2" w:rsidRDefault="00CC2FE2">
            <w:pPr>
              <w:numPr>
                <w:ilvl w:val="12"/>
                <w:numId w:val="0"/>
              </w:numPr>
              <w:rPr>
                <w:sz w:val="22"/>
                <w:szCs w:val="22"/>
              </w:rPr>
            </w:pPr>
          </w:p>
        </w:tc>
      </w:tr>
    </w:tbl>
    <w:p w14:paraId="1B8460DF" w14:textId="77777777" w:rsidR="00CC2FE2" w:rsidRDefault="00CC2FE2">
      <w:pPr>
        <w:pStyle w:val="BodyTextIndent2"/>
        <w:spacing w:line="240" w:lineRule="auto"/>
        <w:ind w:left="0"/>
        <w:rPr>
          <w:sz w:val="24"/>
          <w:szCs w:val="24"/>
        </w:rPr>
      </w:pPr>
      <w:r>
        <w:rPr>
          <w:sz w:val="24"/>
          <w:szCs w:val="24"/>
        </w:rPr>
        <w:t>Note: The Total Rating Score should be used to prioritise the policy in rank order with other policies screened in for EQIA.  This list of priorities will assist you in timetabling the EQIA. Details of your EQIA timetable should be included in the quarterly Section 75 report.</w:t>
      </w:r>
    </w:p>
    <w:p w14:paraId="4085084E" w14:textId="77777777" w:rsidR="00CC2FE2" w:rsidRDefault="00CC2FE2">
      <w:pPr>
        <w:pStyle w:val="BodyTextIndent2"/>
        <w:spacing w:line="240" w:lineRule="auto"/>
        <w:ind w:left="0"/>
        <w:rPr>
          <w:sz w:val="24"/>
          <w:szCs w:val="24"/>
        </w:rPr>
      </w:pPr>
    </w:p>
    <w:p w14:paraId="4A9C6224" w14:textId="77777777" w:rsidR="00CC2FE2" w:rsidRDefault="00CC2FE2">
      <w:pPr>
        <w:pStyle w:val="BodyTextIndent2"/>
        <w:ind w:left="0"/>
        <w:rPr>
          <w:sz w:val="24"/>
          <w:szCs w:val="24"/>
        </w:rPr>
      </w:pPr>
      <w:r>
        <w:rPr>
          <w:sz w:val="24"/>
          <w:szCs w:val="24"/>
        </w:rPr>
        <w:lastRenderedPageBreak/>
        <w:t>Proposed date for commencing EQIA:   _______________________</w:t>
      </w:r>
    </w:p>
    <w:p w14:paraId="4CABE69A" w14:textId="77777777" w:rsidR="004D12B0" w:rsidRDefault="004D12B0">
      <w:pPr>
        <w:autoSpaceDE w:val="0"/>
        <w:autoSpaceDN w:val="0"/>
        <w:adjustRightInd w:val="0"/>
        <w:rPr>
          <w:b/>
        </w:rPr>
      </w:pPr>
    </w:p>
    <w:p w14:paraId="79BA9329" w14:textId="77777777" w:rsidR="00CC2FE2" w:rsidRDefault="00CC2FE2">
      <w:pPr>
        <w:autoSpaceDE w:val="0"/>
        <w:autoSpaceDN w:val="0"/>
        <w:adjustRightInd w:val="0"/>
        <w:rPr>
          <w:b/>
        </w:rPr>
      </w:pPr>
      <w:r>
        <w:rPr>
          <w:b/>
        </w:rPr>
        <w:t>Monitoring</w:t>
      </w:r>
    </w:p>
    <w:p w14:paraId="05AC7758" w14:textId="77777777" w:rsidR="00CC2FE2" w:rsidRDefault="00CC2FE2">
      <w:pPr>
        <w:autoSpaceDE w:val="0"/>
        <w:autoSpaceDN w:val="0"/>
        <w:adjustRightInd w:val="0"/>
        <w:rPr>
          <w:b/>
          <w:sz w:val="36"/>
          <w:szCs w:val="36"/>
        </w:rPr>
      </w:pPr>
    </w:p>
    <w:p w14:paraId="446B30BA" w14:textId="77777777" w:rsidR="00CC2FE2" w:rsidRDefault="00CC2FE2">
      <w:pPr>
        <w:autoSpaceDE w:val="0"/>
        <w:autoSpaceDN w:val="0"/>
        <w:adjustRightInd w:val="0"/>
        <w:rPr>
          <w:sz w:val="24"/>
          <w:szCs w:val="24"/>
        </w:rPr>
      </w:pPr>
      <w:r>
        <w:rPr>
          <w:sz w:val="24"/>
          <w:szCs w:val="24"/>
        </w:rPr>
        <w:t xml:space="preserve">Effective monitoring will help identify any future adverse impacts arising from the policy which may lead you to conduct an EQIA, as well as help with future planning and policy development. </w:t>
      </w:r>
    </w:p>
    <w:p w14:paraId="5F392D87" w14:textId="77777777" w:rsidR="00CC2FE2" w:rsidRDefault="00CC2FE2">
      <w:pPr>
        <w:autoSpaceDE w:val="0"/>
        <w:autoSpaceDN w:val="0"/>
        <w:adjustRightInd w:val="0"/>
        <w:rPr>
          <w:sz w:val="24"/>
          <w:szCs w:val="24"/>
        </w:rPr>
      </w:pPr>
    </w:p>
    <w:p w14:paraId="2F948BB4" w14:textId="77777777" w:rsidR="00CC2FE2" w:rsidRDefault="00CC2FE2">
      <w:pPr>
        <w:autoSpaceDE w:val="0"/>
        <w:autoSpaceDN w:val="0"/>
        <w:adjustRightInd w:val="0"/>
      </w:pPr>
      <w:r>
        <w:rPr>
          <w:sz w:val="24"/>
          <w:szCs w:val="24"/>
        </w:rPr>
        <w:t>Please detail proposed monitoring arrangements below</w:t>
      </w:r>
      <w:r>
        <w:t>:</w:t>
      </w:r>
    </w:p>
    <w:p w14:paraId="70C0554D" w14:textId="77777777" w:rsidR="00CC2FE2" w:rsidRDefault="00CC2FE2">
      <w:pPr>
        <w:autoSpaceDE w:val="0"/>
        <w:autoSpaceDN w:val="0"/>
        <w:adjustRightInd w:val="0"/>
      </w:pPr>
    </w:p>
    <w:tbl>
      <w:tblPr>
        <w:tblW w:w="868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686"/>
      </w:tblGrid>
      <w:tr w:rsidR="00CC2FE2" w14:paraId="5C09A6EF" w14:textId="77777777">
        <w:trPr>
          <w:trHeight w:val="451"/>
        </w:trPr>
        <w:tc>
          <w:tcPr>
            <w:tcW w:w="8686" w:type="dxa"/>
            <w:tcBorders>
              <w:top w:val="single" w:sz="4" w:space="0" w:color="C0C0C0"/>
              <w:left w:val="single" w:sz="4" w:space="0" w:color="C0C0C0"/>
              <w:bottom w:val="single" w:sz="4" w:space="0" w:color="C0C0C0"/>
              <w:right w:val="single" w:sz="4" w:space="0" w:color="C0C0C0"/>
            </w:tcBorders>
          </w:tcPr>
          <w:p w14:paraId="03D6A1CB" w14:textId="7AF8EF39" w:rsidR="00391D3D" w:rsidRPr="00391D3D" w:rsidRDefault="00391D3D" w:rsidP="00391D3D">
            <w:pPr>
              <w:autoSpaceDE w:val="0"/>
              <w:autoSpaceDN w:val="0"/>
              <w:adjustRightInd w:val="0"/>
              <w:rPr>
                <w:sz w:val="22"/>
                <w:szCs w:val="22"/>
              </w:rPr>
            </w:pPr>
            <w:r w:rsidRPr="00391D3D">
              <w:rPr>
                <w:sz w:val="22"/>
                <w:szCs w:val="22"/>
              </w:rPr>
              <w:t xml:space="preserve">The policy will be reviewed in line with the Council’s agreed policy review cycle </w:t>
            </w:r>
            <w:proofErr w:type="gramStart"/>
            <w:r w:rsidRPr="00391D3D">
              <w:rPr>
                <w:sz w:val="22"/>
                <w:szCs w:val="22"/>
              </w:rPr>
              <w:t>i.e.</w:t>
            </w:r>
            <w:proofErr w:type="gramEnd"/>
            <w:r w:rsidRPr="00391D3D">
              <w:rPr>
                <w:sz w:val="22"/>
                <w:szCs w:val="22"/>
              </w:rPr>
              <w:t xml:space="preserve"> every 4 years (as per Council’s Equality Scheme commitment 4.31), or sooner to ensure it remains reflective of legislative developments and environmental technological developments.</w:t>
            </w:r>
            <w:r>
              <w:rPr>
                <w:sz w:val="22"/>
                <w:szCs w:val="22"/>
              </w:rPr>
              <w:t xml:space="preserve">  Implementation of the policy will be through the associated Fuel Management Procedures. </w:t>
            </w:r>
          </w:p>
        </w:tc>
      </w:tr>
    </w:tbl>
    <w:p w14:paraId="795615E2" w14:textId="77777777" w:rsidR="00762346" w:rsidRDefault="00762346" w:rsidP="00762346">
      <w:pPr>
        <w:pStyle w:val="BodyTextIndent2"/>
        <w:spacing w:line="240" w:lineRule="auto"/>
        <w:ind w:left="0"/>
        <w:rPr>
          <w:b/>
        </w:rPr>
      </w:pPr>
    </w:p>
    <w:p w14:paraId="769270FD" w14:textId="77777777" w:rsidR="00CC2FE2" w:rsidRDefault="00CC2FE2" w:rsidP="00762346">
      <w:pPr>
        <w:pStyle w:val="BodyTextIndent2"/>
        <w:spacing w:line="240" w:lineRule="auto"/>
        <w:ind w:left="0"/>
        <w:rPr>
          <w:b/>
        </w:rPr>
      </w:pPr>
      <w:r>
        <w:rPr>
          <w:b/>
        </w:rPr>
        <w:t>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44"/>
        <w:gridCol w:w="2665"/>
      </w:tblGrid>
      <w:tr w:rsidR="00CC2FE2" w14:paraId="3C2F39A9" w14:textId="77777777" w:rsidTr="00391D3D">
        <w:tc>
          <w:tcPr>
            <w:tcW w:w="3397" w:type="dxa"/>
            <w:tcBorders>
              <w:top w:val="single" w:sz="4" w:space="0" w:color="auto"/>
              <w:left w:val="single" w:sz="4" w:space="0" w:color="auto"/>
              <w:bottom w:val="single" w:sz="4" w:space="0" w:color="auto"/>
              <w:right w:val="single" w:sz="4" w:space="0" w:color="auto"/>
            </w:tcBorders>
          </w:tcPr>
          <w:p w14:paraId="6B059DB5" w14:textId="77777777" w:rsidR="00CC2FE2" w:rsidRDefault="00CC2FE2">
            <w:pPr>
              <w:spacing w:before="120" w:after="120"/>
              <w:rPr>
                <w:b/>
                <w:sz w:val="24"/>
              </w:rPr>
            </w:pPr>
            <w:r>
              <w:rPr>
                <w:b/>
                <w:sz w:val="24"/>
              </w:rPr>
              <w:t>Screened by:</w:t>
            </w:r>
          </w:p>
        </w:tc>
        <w:tc>
          <w:tcPr>
            <w:tcW w:w="3544" w:type="dxa"/>
            <w:tcBorders>
              <w:top w:val="single" w:sz="4" w:space="0" w:color="auto"/>
              <w:left w:val="single" w:sz="4" w:space="0" w:color="auto"/>
              <w:bottom w:val="single" w:sz="4" w:space="0" w:color="auto"/>
              <w:right w:val="single" w:sz="4" w:space="0" w:color="auto"/>
            </w:tcBorders>
          </w:tcPr>
          <w:p w14:paraId="51801613" w14:textId="77777777" w:rsidR="00CC2FE2" w:rsidRDefault="00CC2FE2">
            <w:pPr>
              <w:spacing w:before="120" w:after="120"/>
              <w:rPr>
                <w:b/>
                <w:sz w:val="24"/>
              </w:rPr>
            </w:pPr>
            <w:r>
              <w:rPr>
                <w:b/>
                <w:sz w:val="24"/>
              </w:rPr>
              <w:t>Position/Job Title</w:t>
            </w:r>
          </w:p>
        </w:tc>
        <w:tc>
          <w:tcPr>
            <w:tcW w:w="2665" w:type="dxa"/>
            <w:tcBorders>
              <w:top w:val="single" w:sz="4" w:space="0" w:color="auto"/>
              <w:left w:val="single" w:sz="4" w:space="0" w:color="auto"/>
              <w:bottom w:val="single" w:sz="4" w:space="0" w:color="auto"/>
              <w:right w:val="single" w:sz="4" w:space="0" w:color="auto"/>
            </w:tcBorders>
          </w:tcPr>
          <w:p w14:paraId="39DBB157" w14:textId="77777777" w:rsidR="00CC2FE2" w:rsidRDefault="00CC2FE2">
            <w:pPr>
              <w:spacing w:before="120" w:after="120"/>
              <w:rPr>
                <w:b/>
                <w:sz w:val="24"/>
              </w:rPr>
            </w:pPr>
            <w:r>
              <w:rPr>
                <w:b/>
                <w:sz w:val="24"/>
              </w:rPr>
              <w:t>Date</w:t>
            </w:r>
          </w:p>
        </w:tc>
      </w:tr>
      <w:tr w:rsidR="00CC2FE2" w14:paraId="65E03427" w14:textId="77777777" w:rsidTr="00391D3D">
        <w:tc>
          <w:tcPr>
            <w:tcW w:w="3397" w:type="dxa"/>
            <w:tcBorders>
              <w:top w:val="single" w:sz="4" w:space="0" w:color="auto"/>
              <w:left w:val="single" w:sz="4" w:space="0" w:color="auto"/>
              <w:bottom w:val="single" w:sz="4" w:space="0" w:color="auto"/>
              <w:right w:val="single" w:sz="4" w:space="0" w:color="auto"/>
            </w:tcBorders>
          </w:tcPr>
          <w:p w14:paraId="7AC3E72D" w14:textId="77777777" w:rsidR="00CC2FE2" w:rsidRPr="00391D3D" w:rsidRDefault="00896E66">
            <w:pPr>
              <w:spacing w:before="120" w:after="120"/>
              <w:rPr>
                <w:bCs/>
                <w:sz w:val="22"/>
                <w:szCs w:val="22"/>
              </w:rPr>
            </w:pPr>
            <w:r w:rsidRPr="00391D3D">
              <w:rPr>
                <w:bCs/>
                <w:sz w:val="22"/>
                <w:szCs w:val="22"/>
              </w:rPr>
              <w:t>Colin Moffett</w:t>
            </w:r>
          </w:p>
        </w:tc>
        <w:tc>
          <w:tcPr>
            <w:tcW w:w="3544" w:type="dxa"/>
            <w:tcBorders>
              <w:top w:val="single" w:sz="4" w:space="0" w:color="auto"/>
              <w:left w:val="single" w:sz="4" w:space="0" w:color="auto"/>
              <w:bottom w:val="single" w:sz="4" w:space="0" w:color="auto"/>
              <w:right w:val="single" w:sz="4" w:space="0" w:color="auto"/>
            </w:tcBorders>
          </w:tcPr>
          <w:p w14:paraId="4888A0EF" w14:textId="77777777" w:rsidR="00CC2FE2" w:rsidRPr="00391D3D" w:rsidRDefault="00896E66">
            <w:pPr>
              <w:spacing w:before="120" w:after="120"/>
              <w:rPr>
                <w:bCs/>
                <w:sz w:val="22"/>
                <w:szCs w:val="22"/>
              </w:rPr>
            </w:pPr>
            <w:r w:rsidRPr="00391D3D">
              <w:rPr>
                <w:bCs/>
                <w:sz w:val="22"/>
                <w:szCs w:val="22"/>
              </w:rPr>
              <w:t>Head of Corporate Policy</w:t>
            </w:r>
          </w:p>
        </w:tc>
        <w:tc>
          <w:tcPr>
            <w:tcW w:w="2665" w:type="dxa"/>
            <w:tcBorders>
              <w:top w:val="single" w:sz="4" w:space="0" w:color="auto"/>
              <w:left w:val="single" w:sz="4" w:space="0" w:color="auto"/>
              <w:bottom w:val="single" w:sz="4" w:space="0" w:color="auto"/>
              <w:right w:val="single" w:sz="4" w:space="0" w:color="auto"/>
            </w:tcBorders>
          </w:tcPr>
          <w:p w14:paraId="3C92C6C4" w14:textId="0BD06F9A" w:rsidR="00CC2FE2" w:rsidRPr="00391D3D" w:rsidRDefault="00896E66">
            <w:pPr>
              <w:spacing w:before="120" w:after="120"/>
              <w:rPr>
                <w:bCs/>
                <w:sz w:val="22"/>
                <w:szCs w:val="22"/>
              </w:rPr>
            </w:pPr>
            <w:r w:rsidRPr="00391D3D">
              <w:rPr>
                <w:bCs/>
                <w:sz w:val="22"/>
                <w:szCs w:val="22"/>
              </w:rPr>
              <w:t xml:space="preserve">26 </w:t>
            </w:r>
            <w:r w:rsidR="00391D3D" w:rsidRPr="00391D3D">
              <w:rPr>
                <w:bCs/>
                <w:sz w:val="22"/>
                <w:szCs w:val="22"/>
              </w:rPr>
              <w:t xml:space="preserve">August </w:t>
            </w:r>
            <w:r w:rsidRPr="00391D3D">
              <w:rPr>
                <w:bCs/>
                <w:sz w:val="22"/>
                <w:szCs w:val="22"/>
              </w:rPr>
              <w:t>2021</w:t>
            </w:r>
          </w:p>
        </w:tc>
      </w:tr>
      <w:tr w:rsidR="00CC2FE2" w14:paraId="72DCD540" w14:textId="77777777" w:rsidTr="00391D3D">
        <w:tc>
          <w:tcPr>
            <w:tcW w:w="3397" w:type="dxa"/>
            <w:tcBorders>
              <w:top w:val="single" w:sz="4" w:space="0" w:color="auto"/>
              <w:left w:val="single" w:sz="4" w:space="0" w:color="auto"/>
              <w:bottom w:val="single" w:sz="4" w:space="0" w:color="auto"/>
              <w:right w:val="single" w:sz="4" w:space="0" w:color="auto"/>
            </w:tcBorders>
          </w:tcPr>
          <w:p w14:paraId="653DAC09" w14:textId="77777777" w:rsidR="00CC2FE2" w:rsidRDefault="00CC2FE2">
            <w:pPr>
              <w:spacing w:before="120" w:after="120"/>
              <w:rPr>
                <w:b/>
                <w:sz w:val="24"/>
                <w:szCs w:val="22"/>
              </w:rPr>
            </w:pPr>
            <w:r>
              <w:rPr>
                <w:b/>
                <w:sz w:val="24"/>
                <w:szCs w:val="22"/>
              </w:rPr>
              <w:t>Approved by:</w:t>
            </w:r>
          </w:p>
        </w:tc>
        <w:tc>
          <w:tcPr>
            <w:tcW w:w="3544" w:type="dxa"/>
            <w:tcBorders>
              <w:top w:val="single" w:sz="4" w:space="0" w:color="auto"/>
              <w:left w:val="single" w:sz="4" w:space="0" w:color="auto"/>
              <w:bottom w:val="single" w:sz="4" w:space="0" w:color="auto"/>
              <w:right w:val="single" w:sz="4" w:space="0" w:color="auto"/>
            </w:tcBorders>
          </w:tcPr>
          <w:p w14:paraId="09FDB661" w14:textId="77777777" w:rsidR="00CC2FE2" w:rsidRDefault="00CC2FE2">
            <w:pPr>
              <w:spacing w:before="120" w:after="120"/>
              <w:rPr>
                <w:bCs/>
                <w:sz w:val="24"/>
                <w:szCs w:val="22"/>
              </w:rPr>
            </w:pPr>
          </w:p>
        </w:tc>
        <w:tc>
          <w:tcPr>
            <w:tcW w:w="2665" w:type="dxa"/>
            <w:tcBorders>
              <w:top w:val="single" w:sz="4" w:space="0" w:color="auto"/>
              <w:left w:val="single" w:sz="4" w:space="0" w:color="auto"/>
              <w:bottom w:val="single" w:sz="4" w:space="0" w:color="auto"/>
              <w:right w:val="single" w:sz="4" w:space="0" w:color="auto"/>
            </w:tcBorders>
          </w:tcPr>
          <w:p w14:paraId="654A6A4C" w14:textId="77777777" w:rsidR="00CC2FE2" w:rsidRDefault="00CC2FE2">
            <w:pPr>
              <w:spacing w:before="120" w:after="120"/>
              <w:rPr>
                <w:bCs/>
                <w:sz w:val="24"/>
                <w:szCs w:val="22"/>
              </w:rPr>
            </w:pPr>
          </w:p>
        </w:tc>
      </w:tr>
      <w:tr w:rsidR="00CC2FE2" w14:paraId="1E8F1ADB" w14:textId="77777777" w:rsidTr="00391D3D">
        <w:tc>
          <w:tcPr>
            <w:tcW w:w="3397" w:type="dxa"/>
            <w:tcBorders>
              <w:top w:val="single" w:sz="4" w:space="0" w:color="auto"/>
              <w:left w:val="single" w:sz="4" w:space="0" w:color="auto"/>
              <w:bottom w:val="single" w:sz="4" w:space="0" w:color="auto"/>
              <w:right w:val="single" w:sz="4" w:space="0" w:color="auto"/>
            </w:tcBorders>
          </w:tcPr>
          <w:p w14:paraId="1CEDEAD1" w14:textId="3047D251" w:rsidR="00CC2FE2" w:rsidRPr="00236184" w:rsidRDefault="00CC2FE2">
            <w:pPr>
              <w:spacing w:before="120" w:after="120"/>
              <w:rPr>
                <w:sz w:val="24"/>
                <w:szCs w:val="22"/>
              </w:rPr>
            </w:pPr>
          </w:p>
        </w:tc>
        <w:tc>
          <w:tcPr>
            <w:tcW w:w="3544" w:type="dxa"/>
            <w:tcBorders>
              <w:top w:val="single" w:sz="4" w:space="0" w:color="auto"/>
              <w:left w:val="single" w:sz="4" w:space="0" w:color="auto"/>
              <w:bottom w:val="single" w:sz="4" w:space="0" w:color="auto"/>
              <w:right w:val="single" w:sz="4" w:space="0" w:color="auto"/>
            </w:tcBorders>
          </w:tcPr>
          <w:p w14:paraId="6E56236C" w14:textId="30F48966" w:rsidR="00CC2FE2" w:rsidRDefault="00CC2FE2">
            <w:pPr>
              <w:spacing w:before="120" w:after="120"/>
              <w:rPr>
                <w:bCs/>
                <w:sz w:val="24"/>
                <w:szCs w:val="22"/>
              </w:rPr>
            </w:pPr>
          </w:p>
        </w:tc>
        <w:tc>
          <w:tcPr>
            <w:tcW w:w="2665" w:type="dxa"/>
            <w:tcBorders>
              <w:top w:val="single" w:sz="4" w:space="0" w:color="auto"/>
              <w:left w:val="single" w:sz="4" w:space="0" w:color="auto"/>
              <w:bottom w:val="single" w:sz="4" w:space="0" w:color="auto"/>
              <w:right w:val="single" w:sz="4" w:space="0" w:color="auto"/>
            </w:tcBorders>
          </w:tcPr>
          <w:p w14:paraId="7999DBB8" w14:textId="0CA4FFC3" w:rsidR="00CC2FE2" w:rsidRDefault="00CC2FE2">
            <w:pPr>
              <w:spacing w:before="120" w:after="120"/>
              <w:rPr>
                <w:bCs/>
                <w:sz w:val="24"/>
                <w:szCs w:val="22"/>
              </w:rPr>
            </w:pPr>
          </w:p>
        </w:tc>
      </w:tr>
    </w:tbl>
    <w:p w14:paraId="73060485" w14:textId="77777777" w:rsidR="00CC2FE2" w:rsidRDefault="00CC2FE2">
      <w:pPr>
        <w:rPr>
          <w:rFonts w:ascii="Times New Roman" w:hAnsi="Times New Roman" w:cs="Times New Roman"/>
        </w:rPr>
      </w:pPr>
    </w:p>
    <w:bookmarkEnd w:id="0"/>
    <w:bookmarkEnd w:id="1"/>
    <w:bookmarkEnd w:id="2"/>
    <w:p w14:paraId="48E84EAA" w14:textId="77777777" w:rsidR="00CC2FE2" w:rsidRDefault="00762346" w:rsidP="00762346">
      <w:pPr>
        <w:rPr>
          <w:rFonts w:ascii="Times New Roman" w:hAnsi="Times New Roman" w:cs="Times New Roman"/>
        </w:rPr>
      </w:pPr>
      <w:r w:rsidRPr="00EB10BC">
        <w:rPr>
          <w:sz w:val="22"/>
          <w:szCs w:val="22"/>
        </w:rPr>
        <w:t xml:space="preserve">Note: </w:t>
      </w:r>
      <w:r w:rsidRPr="00836566">
        <w:rPr>
          <w:bCs/>
          <w:color w:val="000000"/>
          <w:sz w:val="22"/>
          <w:szCs w:val="22"/>
        </w:rPr>
        <w:t>The completed policy screening template</w:t>
      </w:r>
      <w:r w:rsidRPr="00836566">
        <w:rPr>
          <w:bCs/>
          <w:sz w:val="22"/>
          <w:szCs w:val="22"/>
        </w:rPr>
        <w:t xml:space="preserve">, signed off </w:t>
      </w:r>
      <w:r w:rsidRPr="00836566">
        <w:rPr>
          <w:sz w:val="22"/>
          <w:szCs w:val="22"/>
        </w:rPr>
        <w:t xml:space="preserve">by the appropriate policy lead within </w:t>
      </w:r>
      <w:r w:rsidRPr="00836566">
        <w:rPr>
          <w:sz w:val="22"/>
          <w:szCs w:val="22"/>
          <w:lang w:val="en"/>
        </w:rPr>
        <w:t>the Council,</w:t>
      </w:r>
      <w:r w:rsidRPr="00836566">
        <w:rPr>
          <w:bCs/>
          <w:sz w:val="22"/>
          <w:szCs w:val="22"/>
        </w:rPr>
        <w:t xml:space="preserve"> and approved by the senior manager responsible for the policy, should</w:t>
      </w:r>
      <w:r w:rsidRPr="00836566">
        <w:rPr>
          <w:bCs/>
          <w:color w:val="000000"/>
          <w:sz w:val="22"/>
          <w:szCs w:val="22"/>
        </w:rPr>
        <w:t xml:space="preserve"> be forwarded to the </w:t>
      </w:r>
      <w:r w:rsidR="005D0DC1">
        <w:rPr>
          <w:bCs/>
          <w:color w:val="000000"/>
          <w:sz w:val="22"/>
          <w:szCs w:val="22"/>
        </w:rPr>
        <w:t>Head of Corporate Policy</w:t>
      </w:r>
      <w:r w:rsidRPr="00836566">
        <w:rPr>
          <w:bCs/>
          <w:color w:val="000000"/>
          <w:sz w:val="22"/>
          <w:szCs w:val="22"/>
        </w:rPr>
        <w:t xml:space="preserve"> who will arrange for it to be included in the Council’s Quarterly Report on Screening and made available on the Council’s website.</w:t>
      </w:r>
    </w:p>
    <w:sectPr w:rsidR="00CC2FE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542AA" w14:textId="77777777" w:rsidR="00ED534C" w:rsidRDefault="00ED534C">
      <w:pPr>
        <w:rPr>
          <w:rFonts w:ascii="Times New Roman" w:hAnsi="Times New Roman" w:cs="Times New Roman"/>
        </w:rPr>
      </w:pPr>
      <w:r>
        <w:rPr>
          <w:rFonts w:ascii="Times New Roman" w:hAnsi="Times New Roman" w:cs="Times New Roman"/>
        </w:rPr>
        <w:separator/>
      </w:r>
    </w:p>
  </w:endnote>
  <w:endnote w:type="continuationSeparator" w:id="0">
    <w:p w14:paraId="5DD6CD00" w14:textId="77777777" w:rsidR="00ED534C" w:rsidRDefault="00ED534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2691A" w14:textId="77777777" w:rsidR="00ED534C" w:rsidRDefault="00ED534C">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13</w:t>
    </w:r>
    <w:r>
      <w:rPr>
        <w:rFonts w:ascii="Times New Roman" w:hAnsi="Times New Roman" w:cs="Times New Roman"/>
      </w:rPr>
      <w:fldChar w:fldCharType="end"/>
    </w:r>
  </w:p>
  <w:p w14:paraId="0D46D29B" w14:textId="77777777" w:rsidR="00ED534C" w:rsidRDefault="00ED534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E9C6A" w14:textId="77777777" w:rsidR="00ED534C" w:rsidRDefault="00ED534C">
      <w:pPr>
        <w:rPr>
          <w:rFonts w:ascii="Times New Roman" w:hAnsi="Times New Roman" w:cs="Times New Roman"/>
        </w:rPr>
      </w:pPr>
      <w:r>
        <w:rPr>
          <w:rFonts w:ascii="Times New Roman" w:hAnsi="Times New Roman" w:cs="Times New Roman"/>
        </w:rPr>
        <w:separator/>
      </w:r>
    </w:p>
  </w:footnote>
  <w:footnote w:type="continuationSeparator" w:id="0">
    <w:p w14:paraId="31DBDE3F" w14:textId="77777777" w:rsidR="00ED534C" w:rsidRDefault="00ED534C">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35E57"/>
    <w:multiLevelType w:val="hybridMultilevel"/>
    <w:tmpl w:val="144E71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AB58E7"/>
    <w:multiLevelType w:val="hybridMultilevel"/>
    <w:tmpl w:val="B32AF1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9A1839"/>
    <w:multiLevelType w:val="hybridMultilevel"/>
    <w:tmpl w:val="E674AF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AA3370"/>
    <w:multiLevelType w:val="multilevel"/>
    <w:tmpl w:val="30B29266"/>
    <w:lvl w:ilvl="0">
      <w:start w:val="1"/>
      <w:numFmt w:val="decimal"/>
      <w:lvlText w:val="%1"/>
      <w:lvlJc w:val="left"/>
      <w:pPr>
        <w:ind w:left="360" w:hanging="360"/>
      </w:pPr>
      <w:rPr>
        <w:rFonts w:hint="default"/>
        <w:b w:val="0"/>
      </w:rPr>
    </w:lvl>
    <w:lvl w:ilvl="1">
      <w:start w:val="1"/>
      <w:numFmt w:val="decimal"/>
      <w:lvlText w:val="%1.%2"/>
      <w:lvlJc w:val="left"/>
      <w:pPr>
        <w:ind w:left="153" w:hanging="720"/>
      </w:pPr>
      <w:rPr>
        <w:rFonts w:hint="default"/>
        <w:b w:val="0"/>
      </w:rPr>
    </w:lvl>
    <w:lvl w:ilvl="2">
      <w:start w:val="1"/>
      <w:numFmt w:val="decimal"/>
      <w:lvlText w:val="%1.%2.%3"/>
      <w:lvlJc w:val="left"/>
      <w:pPr>
        <w:ind w:left="-54" w:hanging="1080"/>
      </w:pPr>
      <w:rPr>
        <w:rFonts w:hint="default"/>
        <w:b w:val="0"/>
      </w:rPr>
    </w:lvl>
    <w:lvl w:ilvl="3">
      <w:start w:val="1"/>
      <w:numFmt w:val="decimal"/>
      <w:lvlText w:val="%1.%2.%3.%4"/>
      <w:lvlJc w:val="left"/>
      <w:pPr>
        <w:ind w:left="-621" w:hanging="1080"/>
      </w:pPr>
      <w:rPr>
        <w:rFonts w:hint="default"/>
        <w:b w:val="0"/>
      </w:rPr>
    </w:lvl>
    <w:lvl w:ilvl="4">
      <w:start w:val="1"/>
      <w:numFmt w:val="decimal"/>
      <w:lvlText w:val="%1.%2.%3.%4.%5"/>
      <w:lvlJc w:val="left"/>
      <w:pPr>
        <w:ind w:left="-828" w:hanging="1440"/>
      </w:pPr>
      <w:rPr>
        <w:rFonts w:hint="default"/>
        <w:b w:val="0"/>
      </w:rPr>
    </w:lvl>
    <w:lvl w:ilvl="5">
      <w:start w:val="1"/>
      <w:numFmt w:val="decimal"/>
      <w:lvlText w:val="%1.%2.%3.%4.%5.%6"/>
      <w:lvlJc w:val="left"/>
      <w:pPr>
        <w:ind w:left="-1035" w:hanging="1800"/>
      </w:pPr>
      <w:rPr>
        <w:rFonts w:hint="default"/>
        <w:b w:val="0"/>
      </w:rPr>
    </w:lvl>
    <w:lvl w:ilvl="6">
      <w:start w:val="1"/>
      <w:numFmt w:val="decimal"/>
      <w:lvlText w:val="%1.%2.%3.%4.%5.%6.%7"/>
      <w:lvlJc w:val="left"/>
      <w:pPr>
        <w:ind w:left="-1242" w:hanging="2160"/>
      </w:pPr>
      <w:rPr>
        <w:rFonts w:hint="default"/>
        <w:b w:val="0"/>
      </w:rPr>
    </w:lvl>
    <w:lvl w:ilvl="7">
      <w:start w:val="1"/>
      <w:numFmt w:val="decimal"/>
      <w:lvlText w:val="%1.%2.%3.%4.%5.%6.%7.%8"/>
      <w:lvlJc w:val="left"/>
      <w:pPr>
        <w:ind w:left="-1809" w:hanging="2160"/>
      </w:pPr>
      <w:rPr>
        <w:rFonts w:hint="default"/>
        <w:b w:val="0"/>
      </w:rPr>
    </w:lvl>
    <w:lvl w:ilvl="8">
      <w:start w:val="1"/>
      <w:numFmt w:val="decimal"/>
      <w:lvlText w:val="%1.%2.%3.%4.%5.%6.%7.%8.%9"/>
      <w:lvlJc w:val="left"/>
      <w:pPr>
        <w:ind w:left="-2016" w:hanging="2520"/>
      </w:pPr>
      <w:rPr>
        <w:rFonts w:hint="default"/>
        <w:b w:val="0"/>
      </w:rPr>
    </w:lvl>
  </w:abstractNum>
  <w:abstractNum w:abstractNumId="4" w15:restartNumberingAfterBreak="0">
    <w:nsid w:val="21113ED7"/>
    <w:multiLevelType w:val="multilevel"/>
    <w:tmpl w:val="16A65E06"/>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132378E"/>
    <w:multiLevelType w:val="hybridMultilevel"/>
    <w:tmpl w:val="F9780A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ED2FDB"/>
    <w:multiLevelType w:val="hybridMultilevel"/>
    <w:tmpl w:val="5A2A53A0"/>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7" w15:restartNumberingAfterBreak="0">
    <w:nsid w:val="2C0C7984"/>
    <w:multiLevelType w:val="hybridMultilevel"/>
    <w:tmpl w:val="416A1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782744"/>
    <w:multiLevelType w:val="hybridMultilevel"/>
    <w:tmpl w:val="0BC87C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DB6B25"/>
    <w:multiLevelType w:val="hybridMultilevel"/>
    <w:tmpl w:val="94B8C2E4"/>
    <w:lvl w:ilvl="0" w:tplc="91561FA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3021AB"/>
    <w:multiLevelType w:val="hybridMultilevel"/>
    <w:tmpl w:val="B91AA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F85C37"/>
    <w:multiLevelType w:val="hybridMultilevel"/>
    <w:tmpl w:val="00446C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7706510"/>
    <w:multiLevelType w:val="hybridMultilevel"/>
    <w:tmpl w:val="A59495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A282618"/>
    <w:multiLevelType w:val="hybridMultilevel"/>
    <w:tmpl w:val="2D823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C2767B"/>
    <w:multiLevelType w:val="hybridMultilevel"/>
    <w:tmpl w:val="2DB03AEE"/>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5" w15:restartNumberingAfterBreak="0">
    <w:nsid w:val="59A43186"/>
    <w:multiLevelType w:val="hybridMultilevel"/>
    <w:tmpl w:val="B296AAEA"/>
    <w:lvl w:ilvl="0" w:tplc="91561F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2D0A00"/>
    <w:multiLevelType w:val="multilevel"/>
    <w:tmpl w:val="AF5E5E0C"/>
    <w:lvl w:ilvl="0">
      <w:start w:val="3"/>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7" w15:restartNumberingAfterBreak="0">
    <w:nsid w:val="5CC70C2F"/>
    <w:multiLevelType w:val="hybridMultilevel"/>
    <w:tmpl w:val="43AA52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0D1314"/>
    <w:multiLevelType w:val="hybridMultilevel"/>
    <w:tmpl w:val="50B82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433E5B"/>
    <w:multiLevelType w:val="hybridMultilevel"/>
    <w:tmpl w:val="C5C22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9094B"/>
    <w:multiLevelType w:val="hybridMultilevel"/>
    <w:tmpl w:val="5E9627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3644556"/>
    <w:multiLevelType w:val="hybridMultilevel"/>
    <w:tmpl w:val="6E8213A2"/>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2" w15:restartNumberingAfterBreak="0">
    <w:nsid w:val="63C53728"/>
    <w:multiLevelType w:val="hybridMultilevel"/>
    <w:tmpl w:val="8C341C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E05A07"/>
    <w:multiLevelType w:val="hybridMultilevel"/>
    <w:tmpl w:val="3038554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67100D39"/>
    <w:multiLevelType w:val="hybridMultilevel"/>
    <w:tmpl w:val="1190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E1525"/>
    <w:multiLevelType w:val="hybridMultilevel"/>
    <w:tmpl w:val="E536E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6B4728"/>
    <w:multiLevelType w:val="hybridMultilevel"/>
    <w:tmpl w:val="FCF4E382"/>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27" w15:restartNumberingAfterBreak="0">
    <w:nsid w:val="70554BE1"/>
    <w:multiLevelType w:val="hybridMultilevel"/>
    <w:tmpl w:val="5A9A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EB29FD"/>
    <w:multiLevelType w:val="hybridMultilevel"/>
    <w:tmpl w:val="23BE7F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0C5569"/>
    <w:multiLevelType w:val="hybridMultilevel"/>
    <w:tmpl w:val="F36E59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7ED032F"/>
    <w:multiLevelType w:val="hybridMultilevel"/>
    <w:tmpl w:val="5D2AB170"/>
    <w:lvl w:ilvl="0" w:tplc="0809000D">
      <w:start w:val="1"/>
      <w:numFmt w:val="bullet"/>
      <w:lvlText w:val=""/>
      <w:lvlJc w:val="left"/>
      <w:pPr>
        <w:ind w:left="720" w:hanging="360"/>
      </w:pPr>
      <w:rPr>
        <w:rFonts w:ascii="Wingdings"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31" w15:restartNumberingAfterBreak="0">
    <w:nsid w:val="7A55624D"/>
    <w:multiLevelType w:val="hybridMultilevel"/>
    <w:tmpl w:val="B914C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2312B5"/>
    <w:multiLevelType w:val="hybridMultilevel"/>
    <w:tmpl w:val="DF1CC0B4"/>
    <w:lvl w:ilvl="0" w:tplc="08090001">
      <w:start w:val="1"/>
      <w:numFmt w:val="bullet"/>
      <w:lvlText w:val=""/>
      <w:lvlJc w:val="left"/>
      <w:pPr>
        <w:ind w:left="2880" w:hanging="360"/>
      </w:pPr>
      <w:rPr>
        <w:rFonts w:ascii="Symbol" w:hAnsi="Symbol" w:cs="Times New Roman" w:hint="default"/>
      </w:rPr>
    </w:lvl>
    <w:lvl w:ilvl="1" w:tplc="08090003">
      <w:start w:val="1"/>
      <w:numFmt w:val="bullet"/>
      <w:lvlText w:val="o"/>
      <w:lvlJc w:val="left"/>
      <w:pPr>
        <w:ind w:left="3600" w:hanging="360"/>
      </w:pPr>
      <w:rPr>
        <w:rFonts w:ascii="Courier New" w:hAnsi="Courier New" w:cs="Courier New" w:hint="default"/>
      </w:rPr>
    </w:lvl>
    <w:lvl w:ilvl="2" w:tplc="08090005">
      <w:start w:val="1"/>
      <w:numFmt w:val="bullet"/>
      <w:lvlText w:val=""/>
      <w:lvlJc w:val="left"/>
      <w:pPr>
        <w:ind w:left="4320" w:hanging="360"/>
      </w:pPr>
      <w:rPr>
        <w:rFonts w:ascii="Wingdings" w:hAnsi="Wingdings" w:cs="Times New Roman" w:hint="default"/>
      </w:rPr>
    </w:lvl>
    <w:lvl w:ilvl="3" w:tplc="08090001">
      <w:start w:val="1"/>
      <w:numFmt w:val="bullet"/>
      <w:lvlText w:val=""/>
      <w:lvlJc w:val="left"/>
      <w:pPr>
        <w:ind w:left="5040" w:hanging="360"/>
      </w:pPr>
      <w:rPr>
        <w:rFonts w:ascii="Symbol" w:hAnsi="Symbol" w:cs="Times New Roman" w:hint="default"/>
      </w:rPr>
    </w:lvl>
    <w:lvl w:ilvl="4" w:tplc="08090003">
      <w:start w:val="1"/>
      <w:numFmt w:val="bullet"/>
      <w:lvlText w:val="o"/>
      <w:lvlJc w:val="left"/>
      <w:pPr>
        <w:ind w:left="5760" w:hanging="360"/>
      </w:pPr>
      <w:rPr>
        <w:rFonts w:ascii="Courier New" w:hAnsi="Courier New" w:cs="Courier New" w:hint="default"/>
      </w:rPr>
    </w:lvl>
    <w:lvl w:ilvl="5" w:tplc="08090005">
      <w:start w:val="1"/>
      <w:numFmt w:val="bullet"/>
      <w:lvlText w:val=""/>
      <w:lvlJc w:val="left"/>
      <w:pPr>
        <w:ind w:left="6480" w:hanging="360"/>
      </w:pPr>
      <w:rPr>
        <w:rFonts w:ascii="Wingdings" w:hAnsi="Wingdings" w:cs="Times New Roman" w:hint="default"/>
      </w:rPr>
    </w:lvl>
    <w:lvl w:ilvl="6" w:tplc="08090001">
      <w:start w:val="1"/>
      <w:numFmt w:val="bullet"/>
      <w:lvlText w:val=""/>
      <w:lvlJc w:val="left"/>
      <w:pPr>
        <w:ind w:left="7200" w:hanging="360"/>
      </w:pPr>
      <w:rPr>
        <w:rFonts w:ascii="Symbol" w:hAnsi="Symbol" w:cs="Times New Roman" w:hint="default"/>
      </w:rPr>
    </w:lvl>
    <w:lvl w:ilvl="7" w:tplc="08090003">
      <w:start w:val="1"/>
      <w:numFmt w:val="bullet"/>
      <w:lvlText w:val="o"/>
      <w:lvlJc w:val="left"/>
      <w:pPr>
        <w:ind w:left="7920" w:hanging="360"/>
      </w:pPr>
      <w:rPr>
        <w:rFonts w:ascii="Courier New" w:hAnsi="Courier New" w:cs="Courier New" w:hint="default"/>
      </w:rPr>
    </w:lvl>
    <w:lvl w:ilvl="8" w:tplc="08090005">
      <w:start w:val="1"/>
      <w:numFmt w:val="bullet"/>
      <w:lvlText w:val=""/>
      <w:lvlJc w:val="left"/>
      <w:pPr>
        <w:ind w:left="8640" w:hanging="360"/>
      </w:pPr>
      <w:rPr>
        <w:rFonts w:ascii="Wingdings" w:hAnsi="Wingdings" w:cs="Times New Roman" w:hint="default"/>
      </w:rPr>
    </w:lvl>
  </w:abstractNum>
  <w:abstractNum w:abstractNumId="33" w15:restartNumberingAfterBreak="0">
    <w:nsid w:val="7DC9669C"/>
    <w:multiLevelType w:val="hybridMultilevel"/>
    <w:tmpl w:val="817AA794"/>
    <w:lvl w:ilvl="0" w:tplc="91561F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30"/>
  </w:num>
  <w:num w:numId="4">
    <w:abstractNumId w:val="6"/>
  </w:num>
  <w:num w:numId="5">
    <w:abstractNumId w:val="21"/>
  </w:num>
  <w:num w:numId="6">
    <w:abstractNumId w:val="16"/>
  </w:num>
  <w:num w:numId="7">
    <w:abstractNumId w:val="32"/>
  </w:num>
  <w:num w:numId="8">
    <w:abstractNumId w:val="11"/>
  </w:num>
  <w:num w:numId="9">
    <w:abstractNumId w:val="8"/>
  </w:num>
  <w:num w:numId="10">
    <w:abstractNumId w:val="3"/>
  </w:num>
  <w:num w:numId="11">
    <w:abstractNumId w:val="1"/>
  </w:num>
  <w:num w:numId="12">
    <w:abstractNumId w:val="7"/>
  </w:num>
  <w:num w:numId="13">
    <w:abstractNumId w:val="25"/>
  </w:num>
  <w:num w:numId="14">
    <w:abstractNumId w:val="14"/>
  </w:num>
  <w:num w:numId="15">
    <w:abstractNumId w:val="22"/>
  </w:num>
  <w:num w:numId="16">
    <w:abstractNumId w:val="12"/>
  </w:num>
  <w:num w:numId="17">
    <w:abstractNumId w:val="2"/>
  </w:num>
  <w:num w:numId="18">
    <w:abstractNumId w:val="28"/>
  </w:num>
  <w:num w:numId="19">
    <w:abstractNumId w:val="0"/>
  </w:num>
  <w:num w:numId="20">
    <w:abstractNumId w:val="4"/>
  </w:num>
  <w:num w:numId="21">
    <w:abstractNumId w:val="31"/>
  </w:num>
  <w:num w:numId="22">
    <w:abstractNumId w:val="13"/>
  </w:num>
  <w:num w:numId="23">
    <w:abstractNumId w:val="33"/>
  </w:num>
  <w:num w:numId="24">
    <w:abstractNumId w:val="9"/>
  </w:num>
  <w:num w:numId="25">
    <w:abstractNumId w:val="18"/>
  </w:num>
  <w:num w:numId="26">
    <w:abstractNumId w:val="24"/>
  </w:num>
  <w:num w:numId="27">
    <w:abstractNumId w:val="15"/>
  </w:num>
  <w:num w:numId="28">
    <w:abstractNumId w:val="10"/>
  </w:num>
  <w:num w:numId="29">
    <w:abstractNumId w:val="27"/>
  </w:num>
  <w:num w:numId="30">
    <w:abstractNumId w:val="5"/>
  </w:num>
  <w:num w:numId="31">
    <w:abstractNumId w:val="29"/>
  </w:num>
  <w:num w:numId="32">
    <w:abstractNumId w:val="20"/>
  </w:num>
  <w:num w:numId="33">
    <w:abstractNumId w:val="1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A9"/>
    <w:rsid w:val="00075313"/>
    <w:rsid w:val="000848FF"/>
    <w:rsid w:val="000E6BDD"/>
    <w:rsid w:val="0016566D"/>
    <w:rsid w:val="00236184"/>
    <w:rsid w:val="002E3F4B"/>
    <w:rsid w:val="00352ED6"/>
    <w:rsid w:val="00364149"/>
    <w:rsid w:val="003805A0"/>
    <w:rsid w:val="00391D3D"/>
    <w:rsid w:val="003B3B03"/>
    <w:rsid w:val="003F60EE"/>
    <w:rsid w:val="0040706D"/>
    <w:rsid w:val="00455A1C"/>
    <w:rsid w:val="0048731E"/>
    <w:rsid w:val="004B35A9"/>
    <w:rsid w:val="004D12B0"/>
    <w:rsid w:val="00504172"/>
    <w:rsid w:val="0050691D"/>
    <w:rsid w:val="00565901"/>
    <w:rsid w:val="005C0A65"/>
    <w:rsid w:val="005D0DC1"/>
    <w:rsid w:val="006474FA"/>
    <w:rsid w:val="00682C02"/>
    <w:rsid w:val="006C2DE3"/>
    <w:rsid w:val="007012A4"/>
    <w:rsid w:val="0071061B"/>
    <w:rsid w:val="007377C6"/>
    <w:rsid w:val="00762346"/>
    <w:rsid w:val="007B5ED6"/>
    <w:rsid w:val="007D5112"/>
    <w:rsid w:val="0080276A"/>
    <w:rsid w:val="00896E66"/>
    <w:rsid w:val="009C164B"/>
    <w:rsid w:val="009D0789"/>
    <w:rsid w:val="00AA67AD"/>
    <w:rsid w:val="00B153F8"/>
    <w:rsid w:val="00B57A5B"/>
    <w:rsid w:val="00BA0786"/>
    <w:rsid w:val="00BC188D"/>
    <w:rsid w:val="00C452EE"/>
    <w:rsid w:val="00C852E2"/>
    <w:rsid w:val="00C86BCE"/>
    <w:rsid w:val="00CA27CD"/>
    <w:rsid w:val="00CC2FE2"/>
    <w:rsid w:val="00D76A0D"/>
    <w:rsid w:val="00DD399D"/>
    <w:rsid w:val="00E42BAA"/>
    <w:rsid w:val="00E63538"/>
    <w:rsid w:val="00ED534C"/>
    <w:rsid w:val="00EE7E9C"/>
    <w:rsid w:val="00F01AFA"/>
    <w:rsid w:val="00F176D0"/>
    <w:rsid w:val="00FA4D05"/>
    <w:rsid w:val="00FD4677"/>
    <w:rsid w:val="00FE7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A6215"/>
  <w15:chartTrackingRefBased/>
  <w15:docId w15:val="{E0F7DDBF-5A39-4FBB-985C-1DFD5E32B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8"/>
      <w:szCs w:val="28"/>
    </w:rPr>
  </w:style>
  <w:style w:type="paragraph" w:styleId="Heading1">
    <w:name w:val="heading 1"/>
    <w:basedOn w:val="Normal"/>
    <w:next w:val="Normal"/>
    <w:qFormat/>
    <w:pPr>
      <w:keepNext/>
      <w:outlineLvl w:val="0"/>
    </w:pPr>
    <w:rPr>
      <w:b/>
      <w:bCs/>
      <w:sz w:val="22"/>
      <w:szCs w:val="22"/>
      <w:lang w:eastAsia="en-US"/>
    </w:rPr>
  </w:style>
  <w:style w:type="paragraph" w:styleId="Heading2">
    <w:name w:val="heading 2"/>
    <w:basedOn w:val="Normal"/>
    <w:next w:val="Normal"/>
    <w:qFormat/>
    <w:pPr>
      <w:keepNext/>
      <w:outlineLvl w:val="1"/>
    </w:pPr>
    <w:rPr>
      <w:b/>
      <w:bCs/>
      <w:sz w:val="24"/>
      <w:szCs w:val="24"/>
    </w:rPr>
  </w:style>
  <w:style w:type="paragraph" w:styleId="Heading3">
    <w:name w:val="heading 3"/>
    <w:basedOn w:val="Normal"/>
    <w:next w:val="Normal"/>
    <w:qFormat/>
    <w:pPr>
      <w:keepNext/>
      <w:jc w:val="cente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2">
    <w:name w:val="Body Text Indent 2"/>
    <w:basedOn w:val="Normal"/>
    <w:semiHidden/>
    <w:pPr>
      <w:spacing w:after="120" w:line="480" w:lineRule="auto"/>
      <w:ind w:left="283"/>
    </w:pPr>
  </w:style>
  <w:style w:type="character" w:customStyle="1" w:styleId="BodyTextIndent2Char">
    <w:name w:val="Body Text Indent 2 Char"/>
    <w:rPr>
      <w:rFonts w:ascii="Arial" w:hAnsi="Arial" w:cs="Arial"/>
      <w:sz w:val="28"/>
      <w:szCs w:val="28"/>
      <w:lang w:val="x-none" w:eastAsia="en-GB"/>
    </w:rPr>
  </w:style>
  <w:style w:type="paragraph" w:styleId="ListParagraph">
    <w:name w:val="List Paragraph"/>
    <w:basedOn w:val="Normal"/>
    <w:uiPriority w:val="34"/>
    <w:qFormat/>
    <w:pPr>
      <w:ind w:left="720"/>
    </w:pPr>
  </w:style>
  <w:style w:type="paragraph" w:styleId="Header">
    <w:name w:val="header"/>
    <w:basedOn w:val="Normal"/>
    <w:semiHidden/>
    <w:pPr>
      <w:tabs>
        <w:tab w:val="center" w:pos="4513"/>
        <w:tab w:val="right" w:pos="9026"/>
      </w:tabs>
    </w:pPr>
  </w:style>
  <w:style w:type="character" w:customStyle="1" w:styleId="HeaderChar">
    <w:name w:val="Header Char"/>
    <w:rPr>
      <w:rFonts w:ascii="Arial" w:hAnsi="Arial" w:cs="Arial"/>
      <w:sz w:val="28"/>
      <w:szCs w:val="28"/>
      <w:lang w:val="x-none" w:eastAsia="en-GB"/>
    </w:rPr>
  </w:style>
  <w:style w:type="paragraph" w:styleId="Footer">
    <w:name w:val="footer"/>
    <w:basedOn w:val="Normal"/>
    <w:semiHidden/>
    <w:pPr>
      <w:tabs>
        <w:tab w:val="center" w:pos="4513"/>
        <w:tab w:val="right" w:pos="9026"/>
      </w:tabs>
    </w:pPr>
  </w:style>
  <w:style w:type="character" w:customStyle="1" w:styleId="FooterChar">
    <w:name w:val="Footer Char"/>
    <w:rPr>
      <w:rFonts w:ascii="Arial" w:hAnsi="Arial" w:cs="Arial"/>
      <w:sz w:val="28"/>
      <w:szCs w:val="28"/>
      <w:lang w:val="x-none" w:eastAsia="en-GB"/>
    </w:rPr>
  </w:style>
  <w:style w:type="paragraph" w:styleId="BodyTextIndent3">
    <w:name w:val="Body Text Indent 3"/>
    <w:basedOn w:val="Normal"/>
    <w:semiHidden/>
    <w:pPr>
      <w:spacing w:after="120"/>
      <w:ind w:left="283"/>
    </w:pPr>
    <w:rPr>
      <w:sz w:val="16"/>
      <w:szCs w:val="16"/>
    </w:rPr>
  </w:style>
  <w:style w:type="character" w:customStyle="1" w:styleId="BodyTextIndent3Char">
    <w:name w:val="Body Text Indent 3 Char"/>
    <w:rPr>
      <w:rFonts w:ascii="Arial" w:hAnsi="Arial" w:cs="Arial"/>
      <w:sz w:val="16"/>
      <w:szCs w:val="16"/>
      <w:lang w:val="x-none" w:eastAsia="en-GB"/>
    </w:rPr>
  </w:style>
  <w:style w:type="paragraph" w:styleId="BodyText">
    <w:name w:val="Body Text"/>
    <w:basedOn w:val="Normal"/>
    <w:semiHidden/>
    <w:rPr>
      <w:sz w:val="22"/>
      <w:szCs w:val="22"/>
      <w:lang w:eastAsia="en-US"/>
    </w:rPr>
  </w:style>
  <w:style w:type="paragraph" w:styleId="FootnoteText">
    <w:name w:val="footnote text"/>
    <w:basedOn w:val="Normal"/>
    <w:semiHidden/>
    <w:pPr>
      <w:suppressAutoHyphens/>
    </w:pPr>
    <w:rPr>
      <w:rFonts w:ascii="Times New Roman" w:hAnsi="Times New Roman" w:cs="Times New Roman"/>
      <w:sz w:val="20"/>
      <w:szCs w:val="20"/>
      <w:lang w:eastAsia="ar-SA"/>
    </w:rPr>
  </w:style>
  <w:style w:type="paragraph" w:styleId="BodyTextIndent">
    <w:name w:val="Body Text Indent"/>
    <w:basedOn w:val="Normal"/>
    <w:semiHidden/>
    <w:pPr>
      <w:ind w:left="720" w:hanging="720"/>
    </w:pPr>
    <w:rPr>
      <w:sz w:val="22"/>
      <w:szCs w:val="22"/>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styleId="BodyText2">
    <w:name w:val="Body Text 2"/>
    <w:basedOn w:val="Normal"/>
    <w:semiHidden/>
    <w:rPr>
      <w:sz w:val="22"/>
      <w:szCs w:val="22"/>
    </w:rPr>
  </w:style>
  <w:style w:type="paragraph" w:styleId="BodyText3">
    <w:name w:val="Body Text 3"/>
    <w:basedOn w:val="Normal"/>
    <w:semiHidden/>
    <w:pPr>
      <w:autoSpaceDE w:val="0"/>
      <w:autoSpaceDN w:val="0"/>
      <w:adjustRightInd w:val="0"/>
      <w:spacing w:before="300" w:after="300"/>
    </w:pPr>
    <w:rPr>
      <w:color w:val="FF0000"/>
    </w:rPr>
  </w:style>
  <w:style w:type="character" w:styleId="UnresolvedMention">
    <w:name w:val="Unresolved Mention"/>
    <w:uiPriority w:val="99"/>
    <w:semiHidden/>
    <w:unhideWhenUsed/>
    <w:rsid w:val="002E3F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06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2586</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Newry, Mourne and Down District Council Policy Screening Form</vt:lpstr>
    </vt:vector>
  </TitlesOfParts>
  <Company>Down District Council</Company>
  <LinksUpToDate>false</LinksUpToDate>
  <CharactersWithSpaces>17315</CharactersWithSpaces>
  <SharedDoc>false</SharedDoc>
  <HLinks>
    <vt:vector size="12" baseType="variant">
      <vt:variant>
        <vt:i4>23</vt:i4>
      </vt:variant>
      <vt:variant>
        <vt:i4>3</vt:i4>
      </vt:variant>
      <vt:variant>
        <vt:i4>0</vt:i4>
      </vt:variant>
      <vt:variant>
        <vt:i4>5</vt:i4>
      </vt:variant>
      <vt:variant>
        <vt:lpwstr>https://www.napier.ac.uk/about-us/news/school-street-closures</vt:lpwstr>
      </vt:variant>
      <vt:variant>
        <vt:lpwstr/>
      </vt:variant>
      <vt:variant>
        <vt:i4>8192101</vt:i4>
      </vt:variant>
      <vt:variant>
        <vt:i4>0</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Newry, Mourne and Down District Council Policy Screening Form</dc:title>
  <dc:subject/>
  <dc:creator>Moffett, Colin</dc:creator>
  <cp:keywords/>
  <cp:lastModifiedBy>Moffett, Colin</cp:lastModifiedBy>
  <cp:revision>2</cp:revision>
  <cp:lastPrinted>2015-05-12T14:39:00Z</cp:lastPrinted>
  <dcterms:created xsi:type="dcterms:W3CDTF">2021-08-26T13:43:00Z</dcterms:created>
  <dcterms:modified xsi:type="dcterms:W3CDTF">2021-08-26T13:43:00Z</dcterms:modified>
</cp:coreProperties>
</file>