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3595" w14:textId="6F5274C2" w:rsidR="00BC7872" w:rsidRPr="00BC7872" w:rsidRDefault="00BC7872" w:rsidP="00BC7872">
      <w:pPr>
        <w:spacing w:after="270" w:line="240" w:lineRule="auto"/>
        <w:rPr>
          <w:rFonts w:ascii="Times New Roman" w:eastAsia="Times New Roman" w:hAnsi="Times New Roman" w:cs="Times New Roman"/>
          <w:color w:val="000000"/>
          <w:kern w:val="0"/>
          <w:sz w:val="27"/>
          <w:szCs w:val="27"/>
          <w:lang w:eastAsia="en-GB"/>
          <w14:ligatures w14:val="none"/>
        </w:rPr>
      </w:pPr>
      <w:r w:rsidRPr="00BC7872">
        <w:rPr>
          <w:rFonts w:ascii="Tahoma" w:eastAsia="Times New Roman" w:hAnsi="Tahoma" w:cs="Tahoma"/>
          <w:color w:val="000000"/>
          <w:kern w:val="0"/>
          <w:sz w:val="27"/>
          <w:szCs w:val="27"/>
          <w:lang w:eastAsia="en-GB"/>
          <w14:ligatures w14:val="none"/>
        </w:rPr>
        <w:t>NMD Ref: PCL/22</w:t>
      </w:r>
      <w:r w:rsidRPr="00BC7872">
        <w:rPr>
          <w:rFonts w:ascii="Times New Roman" w:eastAsia="Times New Roman" w:hAnsi="Times New Roman" w:cs="Times New Roman"/>
          <w:color w:val="000000"/>
          <w:kern w:val="0"/>
          <w:sz w:val="27"/>
          <w:szCs w:val="27"/>
          <w:lang w:eastAsia="en-GB"/>
          <w14:ligatures w14:val="none"/>
        </w:rPr>
        <w:br/>
      </w:r>
    </w:p>
    <w:p w14:paraId="05E27471" w14:textId="77777777" w:rsidR="00BC7872" w:rsidRPr="00BC7872" w:rsidRDefault="00BC7872" w:rsidP="00BC7872">
      <w:pPr>
        <w:spacing w:before="100" w:beforeAutospacing="1" w:after="270" w:line="240" w:lineRule="auto"/>
        <w:jc w:val="center"/>
        <w:rPr>
          <w:rFonts w:ascii="Times New Roman" w:eastAsia="Times New Roman" w:hAnsi="Times New Roman" w:cs="Times New Roman"/>
          <w:color w:val="000000"/>
          <w:kern w:val="0"/>
          <w:sz w:val="27"/>
          <w:szCs w:val="27"/>
          <w:lang w:eastAsia="en-GB"/>
          <w14:ligatures w14:val="none"/>
        </w:rPr>
      </w:pPr>
      <w:r w:rsidRPr="00BC7872">
        <w:rPr>
          <w:rFonts w:ascii="Tahoma" w:eastAsia="Times New Roman" w:hAnsi="Tahoma" w:cs="Tahoma"/>
          <w:b/>
          <w:bCs/>
          <w:color w:val="000000"/>
          <w:kern w:val="0"/>
          <w:sz w:val="27"/>
          <w:szCs w:val="27"/>
          <w:lang w:eastAsia="en-GB"/>
          <w14:ligatures w14:val="none"/>
        </w:rPr>
        <w:t>NEWRY, MOURNE AND DOWN DISTRICT COUNCIL</w:t>
      </w:r>
    </w:p>
    <w:p w14:paraId="5B99C853" w14:textId="77777777" w:rsidR="00BC7872" w:rsidRPr="00BC7872" w:rsidRDefault="00BC7872" w:rsidP="00BC7872">
      <w:pPr>
        <w:spacing w:before="100" w:beforeAutospacing="1" w:after="100" w:afterAutospacing="1" w:line="240" w:lineRule="auto"/>
        <w:jc w:val="center"/>
        <w:rPr>
          <w:rFonts w:ascii="Times New Roman" w:eastAsia="Times New Roman" w:hAnsi="Times New Roman" w:cs="Times New Roman"/>
          <w:color w:val="000000"/>
          <w:kern w:val="0"/>
          <w:sz w:val="27"/>
          <w:szCs w:val="27"/>
          <w:lang w:eastAsia="en-GB"/>
          <w14:ligatures w14:val="none"/>
        </w:rPr>
      </w:pPr>
      <w:r w:rsidRPr="00BC7872">
        <w:rPr>
          <w:rFonts w:ascii="Tahoma" w:eastAsia="Times New Roman" w:hAnsi="Tahoma" w:cs="Tahoma"/>
          <w:b/>
          <w:bCs/>
          <w:color w:val="000000"/>
          <w:kern w:val="0"/>
          <w:sz w:val="27"/>
          <w:szCs w:val="27"/>
          <w:lang w:eastAsia="en-GB"/>
          <w14:ligatures w14:val="none"/>
        </w:rPr>
        <w:t>Licensing of Pavement Caf</w:t>
      </w:r>
      <w:r w:rsidRPr="00BC7872">
        <w:rPr>
          <w:rFonts w:ascii="Tahoma" w:eastAsia="Times New Roman" w:hAnsi="Tahoma" w:cs="Tahoma"/>
          <w:b/>
          <w:bCs/>
          <w:color w:val="000000"/>
          <w:kern w:val="0"/>
          <w:sz w:val="24"/>
          <w:szCs w:val="24"/>
          <w:lang w:eastAsia="en-GB"/>
          <w14:ligatures w14:val="none"/>
        </w:rPr>
        <w:t>é</w:t>
      </w:r>
      <w:r w:rsidRPr="00BC7872">
        <w:rPr>
          <w:rFonts w:ascii="Tahoma" w:eastAsia="Times New Roman" w:hAnsi="Tahoma" w:cs="Tahoma"/>
          <w:b/>
          <w:bCs/>
          <w:color w:val="000000"/>
          <w:kern w:val="0"/>
          <w:sz w:val="27"/>
          <w:szCs w:val="27"/>
          <w:lang w:eastAsia="en-GB"/>
          <w14:ligatures w14:val="none"/>
        </w:rPr>
        <w:t>s Act (Northern Ireland) 2014</w:t>
      </w:r>
    </w:p>
    <w:p w14:paraId="35A6F79D" w14:textId="77777777" w:rsidR="00BC7872" w:rsidRPr="00BC7872" w:rsidRDefault="00BC7872" w:rsidP="00BC7872">
      <w:pPr>
        <w:spacing w:before="100" w:beforeAutospacing="1" w:after="100" w:afterAutospacing="1" w:line="240" w:lineRule="auto"/>
        <w:jc w:val="center"/>
        <w:rPr>
          <w:rFonts w:ascii="Times New Roman" w:eastAsia="Times New Roman" w:hAnsi="Times New Roman" w:cs="Times New Roman"/>
          <w:color w:val="000000"/>
          <w:kern w:val="0"/>
          <w:sz w:val="27"/>
          <w:szCs w:val="27"/>
          <w:lang w:eastAsia="en-GB"/>
          <w14:ligatures w14:val="none"/>
        </w:rPr>
      </w:pPr>
      <w:r w:rsidRPr="00BC7872">
        <w:rPr>
          <w:rFonts w:ascii="Times New Roman" w:eastAsia="Times New Roman" w:hAnsi="Times New Roman" w:cs="Times New Roman"/>
          <w:color w:val="000000"/>
          <w:kern w:val="0"/>
          <w:sz w:val="27"/>
          <w:szCs w:val="27"/>
          <w:lang w:eastAsia="en-GB"/>
          <w14:ligatures w14:val="none"/>
        </w:rPr>
        <w:br/>
      </w:r>
      <w:r w:rsidRPr="00BC7872">
        <w:rPr>
          <w:rFonts w:ascii="Tahoma" w:eastAsia="Times New Roman" w:hAnsi="Tahoma" w:cs="Tahoma"/>
          <w:b/>
          <w:bCs/>
          <w:color w:val="000000"/>
          <w:kern w:val="0"/>
          <w:sz w:val="27"/>
          <w:szCs w:val="27"/>
          <w:lang w:eastAsia="en-GB"/>
          <w14:ligatures w14:val="none"/>
        </w:rPr>
        <w:t>PUBLIC NOTICE</w:t>
      </w:r>
    </w:p>
    <w:p w14:paraId="6176053E" w14:textId="77777777" w:rsidR="00BC7872" w:rsidRPr="00BC7872" w:rsidRDefault="00BC7872" w:rsidP="00BC7872">
      <w:pPr>
        <w:spacing w:before="100" w:beforeAutospacing="1" w:after="100" w:afterAutospacing="1" w:line="240" w:lineRule="auto"/>
        <w:jc w:val="center"/>
        <w:rPr>
          <w:rFonts w:ascii="Times New Roman" w:eastAsia="Times New Roman" w:hAnsi="Times New Roman" w:cs="Times New Roman"/>
          <w:color w:val="000000"/>
          <w:kern w:val="0"/>
          <w:sz w:val="27"/>
          <w:szCs w:val="27"/>
          <w:lang w:eastAsia="en-GB"/>
          <w14:ligatures w14:val="none"/>
        </w:rPr>
      </w:pPr>
      <w:r w:rsidRPr="00BC7872">
        <w:rPr>
          <w:rFonts w:ascii="Tahoma" w:eastAsia="Times New Roman" w:hAnsi="Tahoma" w:cs="Tahoma"/>
          <w:b/>
          <w:bCs/>
          <w:color w:val="000000"/>
          <w:kern w:val="0"/>
          <w:sz w:val="27"/>
          <w:szCs w:val="27"/>
          <w:lang w:eastAsia="en-GB"/>
          <w14:ligatures w14:val="none"/>
        </w:rPr>
        <w:t>APPLICATION FOR A PAVEMENT CAFE LICENCE</w:t>
      </w:r>
    </w:p>
    <w:p w14:paraId="07B4191B" w14:textId="77777777" w:rsidR="00BC7872" w:rsidRPr="00BC7872" w:rsidRDefault="00BC7872" w:rsidP="00BC7872">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p>
    <w:p w14:paraId="2333E4C5" w14:textId="77777777" w:rsidR="00BC7872" w:rsidRPr="00BC7872" w:rsidRDefault="00BC7872" w:rsidP="00BC7872">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BC7872">
        <w:rPr>
          <w:rFonts w:ascii="Tahoma" w:eastAsia="Times New Roman" w:hAnsi="Tahoma" w:cs="Tahoma"/>
          <w:b/>
          <w:bCs/>
          <w:color w:val="000000"/>
          <w:kern w:val="0"/>
          <w:sz w:val="24"/>
          <w:szCs w:val="24"/>
          <w:lang w:eastAsia="en-GB"/>
          <w14:ligatures w14:val="none"/>
        </w:rPr>
        <w:t>NOTICE IS HEREBY GIVEN THAT</w:t>
      </w:r>
    </w:p>
    <w:p w14:paraId="18DC29BE" w14:textId="77777777" w:rsidR="00BC7872" w:rsidRPr="00BC7872" w:rsidRDefault="00BC7872" w:rsidP="00BC7872">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BC7872">
        <w:rPr>
          <w:rFonts w:ascii="Tahoma" w:eastAsia="Times New Roman" w:hAnsi="Tahoma" w:cs="Tahoma"/>
          <w:b/>
          <w:bCs/>
          <w:color w:val="000000"/>
          <w:kern w:val="0"/>
          <w:sz w:val="24"/>
          <w:szCs w:val="24"/>
          <w:lang w:eastAsia="en-GB"/>
          <w14:ligatures w14:val="none"/>
        </w:rPr>
        <w:t>Black Box Donuts, 31 Central Promenade, Newcastle, BT33 0AA</w:t>
      </w:r>
    </w:p>
    <w:p w14:paraId="513A1F23" w14:textId="77777777" w:rsidR="00BC7872" w:rsidRPr="00BC7872" w:rsidRDefault="00BC7872" w:rsidP="00BC7872">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BC7872">
        <w:rPr>
          <w:rFonts w:ascii="Tahoma" w:eastAsia="Times New Roman" w:hAnsi="Tahoma" w:cs="Tahoma"/>
          <w:color w:val="000000"/>
          <w:kern w:val="0"/>
          <w:sz w:val="24"/>
          <w:szCs w:val="24"/>
          <w:lang w:eastAsia="en-GB"/>
          <w14:ligatures w14:val="none"/>
        </w:rPr>
        <w:t>has applied to Newry, Mourne and Down District Council for a Pavement Cafe Licence.</w:t>
      </w:r>
    </w:p>
    <w:p w14:paraId="3DC955A3" w14:textId="77777777" w:rsidR="00BC7872" w:rsidRPr="00BC7872" w:rsidRDefault="00BC7872" w:rsidP="00BC7872">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BC7872">
        <w:rPr>
          <w:rFonts w:ascii="Tahoma" w:eastAsia="Times New Roman" w:hAnsi="Tahoma" w:cs="Tahoma"/>
          <w:color w:val="000000"/>
          <w:kern w:val="0"/>
          <w:sz w:val="24"/>
          <w:szCs w:val="24"/>
          <w:lang w:eastAsia="en-GB"/>
          <w14:ligatures w14:val="none"/>
        </w:rPr>
        <w:t xml:space="preserve">Any objection relating to the application should be made within 28 days of the date of this Notice.  The objection should be addressed to Newry, Mourne and Down District Council, Licensing Section, Economy, Regeneration and Tourism Department, Unit 19 Rampart Road, Greenbank Industrial Estate, </w:t>
      </w:r>
      <w:proofErr w:type="gramStart"/>
      <w:r w:rsidRPr="00BC7872">
        <w:rPr>
          <w:rFonts w:ascii="Tahoma" w:eastAsia="Times New Roman" w:hAnsi="Tahoma" w:cs="Tahoma"/>
          <w:color w:val="000000"/>
          <w:kern w:val="0"/>
          <w:sz w:val="24"/>
          <w:szCs w:val="24"/>
          <w:lang w:eastAsia="en-GB"/>
          <w14:ligatures w14:val="none"/>
        </w:rPr>
        <w:t>Newry  BT</w:t>
      </w:r>
      <w:proofErr w:type="gramEnd"/>
      <w:r w:rsidRPr="00BC7872">
        <w:rPr>
          <w:rFonts w:ascii="Tahoma" w:eastAsia="Times New Roman" w:hAnsi="Tahoma" w:cs="Tahoma"/>
          <w:color w:val="000000"/>
          <w:kern w:val="0"/>
          <w:sz w:val="24"/>
          <w:szCs w:val="24"/>
          <w:lang w:eastAsia="en-GB"/>
          <w14:ligatures w14:val="none"/>
        </w:rPr>
        <w:t xml:space="preserve">34 2QU or Licensing Section, Economy, Regeneration and Tourism Department, Downshire Civic Centre, Downshire Estate, </w:t>
      </w:r>
      <w:proofErr w:type="spellStart"/>
      <w:r w:rsidRPr="00BC7872">
        <w:rPr>
          <w:rFonts w:ascii="Tahoma" w:eastAsia="Times New Roman" w:hAnsi="Tahoma" w:cs="Tahoma"/>
          <w:color w:val="000000"/>
          <w:kern w:val="0"/>
          <w:sz w:val="24"/>
          <w:szCs w:val="24"/>
          <w:lang w:eastAsia="en-GB"/>
          <w14:ligatures w14:val="none"/>
        </w:rPr>
        <w:t>Ardglass</w:t>
      </w:r>
      <w:proofErr w:type="spellEnd"/>
      <w:r w:rsidRPr="00BC7872">
        <w:rPr>
          <w:rFonts w:ascii="Tahoma" w:eastAsia="Times New Roman" w:hAnsi="Tahoma" w:cs="Tahoma"/>
          <w:color w:val="000000"/>
          <w:kern w:val="0"/>
          <w:sz w:val="24"/>
          <w:szCs w:val="24"/>
          <w:lang w:eastAsia="en-GB"/>
          <w14:ligatures w14:val="none"/>
        </w:rPr>
        <w:t xml:space="preserve"> Road, Downpatrick, BT30 6GQ.</w:t>
      </w:r>
    </w:p>
    <w:p w14:paraId="6FE71279" w14:textId="77777777" w:rsidR="00BC7872" w:rsidRPr="00BC7872" w:rsidRDefault="00BC7872" w:rsidP="00BC7872">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BC7872">
        <w:rPr>
          <w:rFonts w:ascii="Tahoma" w:eastAsia="Times New Roman" w:hAnsi="Tahoma" w:cs="Tahoma"/>
          <w:color w:val="000000"/>
          <w:kern w:val="0"/>
          <w:sz w:val="24"/>
          <w:szCs w:val="24"/>
          <w:lang w:eastAsia="en-GB"/>
          <w14:ligatures w14:val="none"/>
        </w:rPr>
        <w:t>Any objection must be in writing and must specify the grounds of the objection, the name and address of the person making it and must be signed by them or their agent.</w:t>
      </w:r>
      <w:r w:rsidRPr="00BC7872">
        <w:rPr>
          <w:rFonts w:ascii="Tahoma" w:eastAsia="Times New Roman" w:hAnsi="Tahoma" w:cs="Tahoma"/>
          <w:color w:val="000000"/>
          <w:kern w:val="0"/>
          <w:sz w:val="24"/>
          <w:szCs w:val="24"/>
          <w:lang w:eastAsia="en-GB"/>
          <w14:ligatures w14:val="none"/>
        </w:rPr>
        <w:br/>
      </w:r>
      <w:r w:rsidRPr="00BC7872">
        <w:rPr>
          <w:rFonts w:ascii="Tahoma" w:eastAsia="Times New Roman" w:hAnsi="Tahoma" w:cs="Tahoma"/>
          <w:color w:val="000000"/>
          <w:kern w:val="0"/>
          <w:sz w:val="24"/>
          <w:szCs w:val="24"/>
          <w:lang w:eastAsia="en-GB"/>
          <w14:ligatures w14:val="none"/>
        </w:rPr>
        <w:br/>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14:paraId="0EBC9802" w14:textId="77777777" w:rsidR="00BC7872" w:rsidRPr="00BC7872" w:rsidRDefault="00BC7872" w:rsidP="00BC7872">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p>
    <w:p w14:paraId="74203581" w14:textId="77777777" w:rsidR="00BC7872" w:rsidRPr="00BC7872" w:rsidRDefault="00BC7872" w:rsidP="00BC7872">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BC7872">
        <w:rPr>
          <w:rFonts w:ascii="Tahoma" w:eastAsia="Times New Roman" w:hAnsi="Tahoma" w:cs="Tahoma"/>
          <w:b/>
          <w:bCs/>
          <w:color w:val="000000"/>
          <w:kern w:val="0"/>
          <w:sz w:val="24"/>
          <w:szCs w:val="24"/>
          <w:lang w:eastAsia="en-GB"/>
          <w14:ligatures w14:val="none"/>
        </w:rPr>
        <w:t>Dated: 18 April 2024</w:t>
      </w:r>
    </w:p>
    <w:p w14:paraId="1B7FD5CE" w14:textId="77777777" w:rsidR="00EA5F81" w:rsidRDefault="00EA5F81"/>
    <w:sectPr w:rsidR="00EA5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2"/>
    <w:rsid w:val="00BC7872"/>
    <w:rsid w:val="00EA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B07A"/>
  <w15:chartTrackingRefBased/>
  <w15:docId w15:val="{B0E64187-753C-4F82-9A37-9F78B689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87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C7872"/>
    <w:rPr>
      <w:b/>
      <w:bCs/>
    </w:rPr>
  </w:style>
  <w:style w:type="character" w:styleId="Hyperlink">
    <w:name w:val="Hyperlink"/>
    <w:basedOn w:val="DefaultParagraphFont"/>
    <w:uiPriority w:val="99"/>
    <w:semiHidden/>
    <w:unhideWhenUsed/>
    <w:rsid w:val="00BC7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99775">
      <w:bodyDiv w:val="1"/>
      <w:marLeft w:val="0"/>
      <w:marRight w:val="0"/>
      <w:marTop w:val="0"/>
      <w:marBottom w:val="0"/>
      <w:divBdr>
        <w:top w:val="none" w:sz="0" w:space="0" w:color="auto"/>
        <w:left w:val="none" w:sz="0" w:space="0" w:color="auto"/>
        <w:bottom w:val="none" w:sz="0" w:space="0" w:color="auto"/>
        <w:right w:val="none" w:sz="0" w:space="0" w:color="auto"/>
      </w:divBdr>
      <w:divsChild>
        <w:div w:id="870846169">
          <w:marLeft w:val="0"/>
          <w:marRight w:val="0"/>
          <w:marTop w:val="0"/>
          <w:marBottom w:val="0"/>
          <w:divBdr>
            <w:top w:val="none" w:sz="0" w:space="0" w:color="auto"/>
            <w:left w:val="none" w:sz="0" w:space="0" w:color="auto"/>
            <w:bottom w:val="none" w:sz="0" w:space="0" w:color="auto"/>
            <w:right w:val="none" w:sz="0" w:space="0" w:color="auto"/>
          </w:divBdr>
        </w:div>
        <w:div w:id="64397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Company>Newry, Mourne and Down District Council</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Paula</dc:creator>
  <cp:keywords/>
  <dc:description/>
  <cp:lastModifiedBy>Hughes, Paula</cp:lastModifiedBy>
  <cp:revision>1</cp:revision>
  <dcterms:created xsi:type="dcterms:W3CDTF">2024-04-18T11:17:00Z</dcterms:created>
  <dcterms:modified xsi:type="dcterms:W3CDTF">2024-04-18T11:18:00Z</dcterms:modified>
</cp:coreProperties>
</file>