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23"/>
        <w:gridCol w:w="3835"/>
        <w:gridCol w:w="3882"/>
        <w:gridCol w:w="3832"/>
        <w:gridCol w:w="2102"/>
      </w:tblGrid>
      <w:tr w:rsidR="00FF0AFF" w:rsidTr="00F31477">
        <w:tc>
          <w:tcPr>
            <w:tcW w:w="523" w:type="dxa"/>
          </w:tcPr>
          <w:p w:rsidR="00FF0AFF" w:rsidRPr="00A7161A" w:rsidRDefault="006D6FE0" w:rsidP="00350B73">
            <w:pPr>
              <w:autoSpaceDE w:val="0"/>
              <w:autoSpaceDN w:val="0"/>
              <w:adjustRightInd w:val="0"/>
              <w:rPr>
                <w:rFonts w:ascii="Arial" w:hAnsi="Arial" w:cs="Arial"/>
              </w:rPr>
            </w:pPr>
            <w:bookmarkStart w:id="0" w:name="_GoBack"/>
            <w:bookmarkEnd w:id="0"/>
            <w:r>
              <w:rPr>
                <w:rFonts w:ascii="Arial" w:hAnsi="Arial" w:cs="Arial"/>
              </w:rPr>
              <w:t>1.</w:t>
            </w:r>
          </w:p>
        </w:tc>
        <w:tc>
          <w:tcPr>
            <w:tcW w:w="3835" w:type="dxa"/>
          </w:tcPr>
          <w:p w:rsidR="00FF0AFF" w:rsidRPr="0077169D" w:rsidRDefault="006D6FE0" w:rsidP="00350B73">
            <w:pPr>
              <w:autoSpaceDE w:val="0"/>
              <w:autoSpaceDN w:val="0"/>
              <w:adjustRightInd w:val="0"/>
              <w:rPr>
                <w:rFonts w:ascii="Arial" w:hAnsi="Arial" w:cs="Arial"/>
              </w:rPr>
            </w:pPr>
            <w:r>
              <w:rPr>
                <w:rFonts w:ascii="Arial" w:hAnsi="Arial" w:cs="Arial"/>
              </w:rPr>
              <w:t>LA07/2016/1606/F</w:t>
            </w:r>
          </w:p>
        </w:tc>
        <w:tc>
          <w:tcPr>
            <w:tcW w:w="3882" w:type="dxa"/>
          </w:tcPr>
          <w:p w:rsidR="00DA5584" w:rsidRDefault="006D6FE0" w:rsidP="002E526B">
            <w:pPr>
              <w:autoSpaceDE w:val="0"/>
              <w:autoSpaceDN w:val="0"/>
              <w:adjustRightInd w:val="0"/>
              <w:rPr>
                <w:rFonts w:ascii="Arial" w:hAnsi="Arial" w:cs="Arial"/>
              </w:rPr>
            </w:pPr>
            <w:r>
              <w:rPr>
                <w:rFonts w:ascii="Arial" w:hAnsi="Arial" w:cs="Arial"/>
              </w:rPr>
              <w:t>Proposed development of 8 X 2 storey dwellings and associated site works and alterations to an existing access off main street for 2 dwellings. (amended proposal)</w:t>
            </w:r>
          </w:p>
          <w:p w:rsidR="00A251B0" w:rsidRPr="0077169D" w:rsidRDefault="00A251B0" w:rsidP="002E526B">
            <w:pPr>
              <w:autoSpaceDE w:val="0"/>
              <w:autoSpaceDN w:val="0"/>
              <w:adjustRightInd w:val="0"/>
              <w:rPr>
                <w:rFonts w:ascii="Arial" w:hAnsi="Arial" w:cs="Arial"/>
              </w:rPr>
            </w:pPr>
          </w:p>
        </w:tc>
        <w:tc>
          <w:tcPr>
            <w:tcW w:w="3832" w:type="dxa"/>
          </w:tcPr>
          <w:p w:rsidR="00FF0AFF" w:rsidRDefault="006D6FE0" w:rsidP="00A7161A">
            <w:pPr>
              <w:autoSpaceDE w:val="0"/>
              <w:autoSpaceDN w:val="0"/>
              <w:adjustRightInd w:val="0"/>
              <w:rPr>
                <w:rFonts w:ascii="Arial" w:hAnsi="Arial" w:cs="Arial"/>
              </w:rPr>
            </w:pPr>
            <w:r>
              <w:rPr>
                <w:rFonts w:ascii="Arial" w:hAnsi="Arial" w:cs="Arial"/>
              </w:rPr>
              <w:t>Cumran Park</w:t>
            </w:r>
          </w:p>
          <w:p w:rsidR="006D6FE0" w:rsidRDefault="006D6FE0" w:rsidP="00A7161A">
            <w:pPr>
              <w:autoSpaceDE w:val="0"/>
              <w:autoSpaceDN w:val="0"/>
              <w:adjustRightInd w:val="0"/>
              <w:rPr>
                <w:rFonts w:ascii="Arial" w:hAnsi="Arial" w:cs="Arial"/>
              </w:rPr>
            </w:pPr>
            <w:r>
              <w:rPr>
                <w:rFonts w:ascii="Arial" w:hAnsi="Arial" w:cs="Arial"/>
              </w:rPr>
              <w:t>Clough</w:t>
            </w:r>
          </w:p>
          <w:p w:rsidR="006D6FE0" w:rsidRPr="0077169D" w:rsidRDefault="006D6FE0" w:rsidP="00A7161A">
            <w:pPr>
              <w:autoSpaceDE w:val="0"/>
              <w:autoSpaceDN w:val="0"/>
              <w:adjustRightInd w:val="0"/>
              <w:rPr>
                <w:rFonts w:ascii="Arial" w:hAnsi="Arial" w:cs="Arial"/>
              </w:rPr>
            </w:pPr>
            <w:r>
              <w:rPr>
                <w:rFonts w:ascii="Arial" w:hAnsi="Arial" w:cs="Arial"/>
              </w:rPr>
              <w:t>Downpatrick</w:t>
            </w:r>
          </w:p>
        </w:tc>
        <w:tc>
          <w:tcPr>
            <w:tcW w:w="2102" w:type="dxa"/>
          </w:tcPr>
          <w:p w:rsidR="00FF0AFF" w:rsidRPr="0077169D" w:rsidRDefault="006D6FE0" w:rsidP="006D6FE0">
            <w:pPr>
              <w:autoSpaceDE w:val="0"/>
              <w:autoSpaceDN w:val="0"/>
              <w:adjustRightInd w:val="0"/>
              <w:rPr>
                <w:rFonts w:ascii="Arial" w:hAnsi="Arial" w:cs="Arial"/>
              </w:rPr>
            </w:pPr>
            <w:r>
              <w:rPr>
                <w:rFonts w:ascii="Arial" w:hAnsi="Arial" w:cs="Arial"/>
              </w:rPr>
              <w:t>Refusal</w:t>
            </w:r>
          </w:p>
        </w:tc>
      </w:tr>
      <w:tr w:rsidR="00FF0AFF" w:rsidTr="00F31477">
        <w:tc>
          <w:tcPr>
            <w:tcW w:w="523" w:type="dxa"/>
          </w:tcPr>
          <w:p w:rsidR="00FF0AFF" w:rsidRPr="00A7161A" w:rsidRDefault="006D6FE0" w:rsidP="002E526B">
            <w:pPr>
              <w:autoSpaceDE w:val="0"/>
              <w:autoSpaceDN w:val="0"/>
              <w:adjustRightInd w:val="0"/>
              <w:rPr>
                <w:rFonts w:ascii="Arial" w:hAnsi="Arial" w:cs="Arial"/>
                <w:color w:val="000000"/>
              </w:rPr>
            </w:pPr>
            <w:r>
              <w:rPr>
                <w:rFonts w:ascii="Arial" w:hAnsi="Arial" w:cs="Arial"/>
                <w:color w:val="000000"/>
              </w:rPr>
              <w:t>2.</w:t>
            </w:r>
          </w:p>
        </w:tc>
        <w:tc>
          <w:tcPr>
            <w:tcW w:w="3835" w:type="dxa"/>
          </w:tcPr>
          <w:p w:rsidR="00FF0AFF" w:rsidRDefault="006D6FE0" w:rsidP="002E526B">
            <w:pPr>
              <w:autoSpaceDE w:val="0"/>
              <w:autoSpaceDN w:val="0"/>
              <w:adjustRightInd w:val="0"/>
              <w:rPr>
                <w:rFonts w:ascii="Arial" w:hAnsi="Arial" w:cs="Arial"/>
                <w:color w:val="000000"/>
              </w:rPr>
            </w:pPr>
            <w:r>
              <w:rPr>
                <w:rFonts w:ascii="Arial" w:hAnsi="Arial" w:cs="Arial"/>
                <w:color w:val="000000"/>
              </w:rPr>
              <w:t>LA07/2017/1089/F</w:t>
            </w:r>
          </w:p>
        </w:tc>
        <w:tc>
          <w:tcPr>
            <w:tcW w:w="3882" w:type="dxa"/>
          </w:tcPr>
          <w:p w:rsidR="00FF0AFF" w:rsidRDefault="006D6FE0" w:rsidP="006D6FE0">
            <w:pPr>
              <w:rPr>
                <w:rFonts w:ascii="Arial" w:hAnsi="Arial" w:cs="Arial"/>
                <w:color w:val="000000"/>
              </w:rPr>
            </w:pPr>
            <w:r>
              <w:rPr>
                <w:rFonts w:ascii="Arial" w:hAnsi="Arial" w:cs="Arial"/>
                <w:color w:val="000000"/>
              </w:rPr>
              <w:t>Rear extension with attic bedroom and new front porch</w:t>
            </w:r>
          </w:p>
          <w:p w:rsidR="00DA5584" w:rsidRDefault="00DA5584" w:rsidP="006D6FE0">
            <w:pPr>
              <w:rPr>
                <w:rFonts w:ascii="Arial" w:hAnsi="Arial" w:cs="Arial"/>
                <w:color w:val="000000"/>
              </w:rPr>
            </w:pPr>
          </w:p>
          <w:p w:rsidR="00DA5584" w:rsidRDefault="00DA5584" w:rsidP="006D6FE0">
            <w:pPr>
              <w:rPr>
                <w:rFonts w:ascii="Arial" w:hAnsi="Arial" w:cs="Arial"/>
                <w:color w:val="000000"/>
              </w:rPr>
            </w:pPr>
          </w:p>
          <w:p w:rsidR="00A251B0" w:rsidRDefault="00A251B0" w:rsidP="006D6FE0">
            <w:pPr>
              <w:rPr>
                <w:rFonts w:ascii="Arial" w:hAnsi="Arial" w:cs="Arial"/>
                <w:color w:val="000000"/>
              </w:rPr>
            </w:pPr>
          </w:p>
        </w:tc>
        <w:tc>
          <w:tcPr>
            <w:tcW w:w="3832" w:type="dxa"/>
          </w:tcPr>
          <w:p w:rsidR="00FF0AFF" w:rsidRDefault="006D6FE0" w:rsidP="002E526B">
            <w:pPr>
              <w:autoSpaceDE w:val="0"/>
              <w:autoSpaceDN w:val="0"/>
              <w:adjustRightInd w:val="0"/>
              <w:rPr>
                <w:rFonts w:ascii="Arial" w:hAnsi="Arial" w:cs="Arial"/>
                <w:color w:val="000000"/>
              </w:rPr>
            </w:pPr>
            <w:r>
              <w:rPr>
                <w:rFonts w:ascii="Arial" w:hAnsi="Arial" w:cs="Arial"/>
                <w:color w:val="000000"/>
              </w:rPr>
              <w:t>20 Carrickbawn</w:t>
            </w:r>
          </w:p>
          <w:p w:rsidR="006D6FE0" w:rsidRDefault="006D6FE0" w:rsidP="002E526B">
            <w:pPr>
              <w:autoSpaceDE w:val="0"/>
              <w:autoSpaceDN w:val="0"/>
              <w:adjustRightInd w:val="0"/>
              <w:rPr>
                <w:rFonts w:ascii="Arial" w:hAnsi="Arial" w:cs="Arial"/>
                <w:color w:val="000000"/>
              </w:rPr>
            </w:pPr>
            <w:r>
              <w:rPr>
                <w:rFonts w:ascii="Arial" w:hAnsi="Arial" w:cs="Arial"/>
                <w:color w:val="000000"/>
              </w:rPr>
              <w:t>Rostrevor</w:t>
            </w:r>
          </w:p>
        </w:tc>
        <w:tc>
          <w:tcPr>
            <w:tcW w:w="2102" w:type="dxa"/>
          </w:tcPr>
          <w:p w:rsidR="00FF0AFF" w:rsidRDefault="006D6FE0" w:rsidP="002E526B">
            <w:pPr>
              <w:autoSpaceDE w:val="0"/>
              <w:autoSpaceDN w:val="0"/>
              <w:adjustRightInd w:val="0"/>
              <w:rPr>
                <w:rFonts w:ascii="Arial" w:hAnsi="Arial" w:cs="Arial"/>
                <w:color w:val="000000"/>
              </w:rPr>
            </w:pPr>
            <w:r>
              <w:rPr>
                <w:rFonts w:ascii="Arial" w:hAnsi="Arial" w:cs="Arial"/>
                <w:color w:val="000000"/>
              </w:rPr>
              <w:t>Approval</w:t>
            </w:r>
          </w:p>
        </w:tc>
      </w:tr>
      <w:tr w:rsidR="00FF0AFF" w:rsidTr="00F31477">
        <w:tc>
          <w:tcPr>
            <w:tcW w:w="523" w:type="dxa"/>
          </w:tcPr>
          <w:p w:rsidR="00FF0AFF" w:rsidRPr="00A7161A" w:rsidRDefault="006D6FE0" w:rsidP="002E526B">
            <w:pPr>
              <w:autoSpaceDE w:val="0"/>
              <w:autoSpaceDN w:val="0"/>
              <w:adjustRightInd w:val="0"/>
              <w:rPr>
                <w:rFonts w:ascii="Arial" w:hAnsi="Arial" w:cs="Arial"/>
                <w:color w:val="000000"/>
              </w:rPr>
            </w:pPr>
            <w:r>
              <w:rPr>
                <w:rFonts w:ascii="Arial" w:hAnsi="Arial" w:cs="Arial"/>
                <w:color w:val="000000"/>
              </w:rPr>
              <w:t>3.</w:t>
            </w:r>
          </w:p>
        </w:tc>
        <w:tc>
          <w:tcPr>
            <w:tcW w:w="3835" w:type="dxa"/>
          </w:tcPr>
          <w:p w:rsidR="00FF0AFF" w:rsidRDefault="006D6FE0" w:rsidP="002E526B">
            <w:pPr>
              <w:autoSpaceDE w:val="0"/>
              <w:autoSpaceDN w:val="0"/>
              <w:adjustRightInd w:val="0"/>
              <w:rPr>
                <w:rFonts w:ascii="Arial" w:hAnsi="Arial" w:cs="Arial"/>
                <w:color w:val="000000"/>
              </w:rPr>
            </w:pPr>
            <w:r>
              <w:rPr>
                <w:rFonts w:ascii="Arial" w:hAnsi="Arial" w:cs="Arial"/>
                <w:color w:val="000000"/>
              </w:rPr>
              <w:t>LA07/2017/1355/F</w:t>
            </w:r>
          </w:p>
        </w:tc>
        <w:tc>
          <w:tcPr>
            <w:tcW w:w="3882" w:type="dxa"/>
          </w:tcPr>
          <w:p w:rsidR="00FF0AFF" w:rsidRPr="00A050B3" w:rsidRDefault="006D6FE0" w:rsidP="00A050B3">
            <w:pPr>
              <w:rPr>
                <w:rFonts w:ascii="Arial" w:hAnsi="Arial" w:cs="Arial"/>
                <w:color w:val="000000"/>
              </w:rPr>
            </w:pPr>
            <w:r>
              <w:rPr>
                <w:rFonts w:ascii="Arial" w:hAnsi="Arial" w:cs="Arial"/>
                <w:color w:val="000000"/>
              </w:rPr>
              <w:t>Erect replacement dwelling</w:t>
            </w:r>
          </w:p>
        </w:tc>
        <w:tc>
          <w:tcPr>
            <w:tcW w:w="3832" w:type="dxa"/>
          </w:tcPr>
          <w:p w:rsidR="00FF0AFF" w:rsidRDefault="006D6FE0" w:rsidP="00A050B3">
            <w:pPr>
              <w:rPr>
                <w:rFonts w:ascii="Arial" w:hAnsi="Arial" w:cs="Arial"/>
                <w:color w:val="000000"/>
              </w:rPr>
            </w:pPr>
            <w:r>
              <w:rPr>
                <w:rFonts w:ascii="Arial" w:hAnsi="Arial" w:cs="Arial"/>
                <w:color w:val="000000"/>
              </w:rPr>
              <w:t>24 Head Road</w:t>
            </w:r>
          </w:p>
          <w:p w:rsidR="006D6FE0" w:rsidRDefault="006D6FE0" w:rsidP="00A050B3">
            <w:pPr>
              <w:rPr>
                <w:rFonts w:ascii="Arial" w:hAnsi="Arial" w:cs="Arial"/>
                <w:color w:val="000000"/>
              </w:rPr>
            </w:pPr>
            <w:r>
              <w:rPr>
                <w:rFonts w:ascii="Arial" w:hAnsi="Arial" w:cs="Arial"/>
                <w:color w:val="000000"/>
              </w:rPr>
              <w:t>Kilkeel</w:t>
            </w:r>
          </w:p>
          <w:p w:rsidR="006D6FE0" w:rsidRDefault="006D6FE0" w:rsidP="00A050B3">
            <w:pPr>
              <w:rPr>
                <w:rFonts w:ascii="Arial" w:hAnsi="Arial" w:cs="Arial"/>
                <w:color w:val="000000"/>
              </w:rPr>
            </w:pPr>
            <w:r>
              <w:rPr>
                <w:rFonts w:ascii="Arial" w:hAnsi="Arial" w:cs="Arial"/>
                <w:color w:val="000000"/>
              </w:rPr>
              <w:t>BT34 4HU</w:t>
            </w:r>
          </w:p>
          <w:p w:rsidR="00DA5584" w:rsidRDefault="00DA5584" w:rsidP="00A050B3">
            <w:pPr>
              <w:rPr>
                <w:rFonts w:ascii="Arial" w:hAnsi="Arial" w:cs="Arial"/>
                <w:color w:val="000000"/>
              </w:rPr>
            </w:pPr>
          </w:p>
          <w:p w:rsidR="00A251B0" w:rsidRPr="00A050B3" w:rsidRDefault="00A251B0" w:rsidP="00A050B3">
            <w:pPr>
              <w:rPr>
                <w:rFonts w:ascii="Arial" w:hAnsi="Arial" w:cs="Arial"/>
                <w:color w:val="000000"/>
              </w:rPr>
            </w:pPr>
          </w:p>
        </w:tc>
        <w:tc>
          <w:tcPr>
            <w:tcW w:w="2102" w:type="dxa"/>
          </w:tcPr>
          <w:p w:rsidR="00FF0AFF" w:rsidRDefault="006D6FE0" w:rsidP="002E526B">
            <w:pPr>
              <w:autoSpaceDE w:val="0"/>
              <w:autoSpaceDN w:val="0"/>
              <w:adjustRightInd w:val="0"/>
              <w:rPr>
                <w:rFonts w:ascii="Arial" w:hAnsi="Arial" w:cs="Arial"/>
                <w:color w:val="000000"/>
              </w:rPr>
            </w:pPr>
            <w:r>
              <w:rPr>
                <w:rFonts w:ascii="Arial" w:hAnsi="Arial" w:cs="Arial"/>
                <w:color w:val="000000"/>
              </w:rPr>
              <w:t>Approval</w:t>
            </w:r>
          </w:p>
        </w:tc>
      </w:tr>
      <w:tr w:rsidR="00FF0AFF" w:rsidTr="00F31477">
        <w:tc>
          <w:tcPr>
            <w:tcW w:w="523" w:type="dxa"/>
          </w:tcPr>
          <w:p w:rsidR="00FF0AFF" w:rsidRPr="00A7161A" w:rsidRDefault="006D6FE0" w:rsidP="002E526B">
            <w:pPr>
              <w:autoSpaceDE w:val="0"/>
              <w:autoSpaceDN w:val="0"/>
              <w:adjustRightInd w:val="0"/>
              <w:rPr>
                <w:rFonts w:ascii="Arial" w:hAnsi="Arial" w:cs="Arial"/>
                <w:color w:val="000000"/>
              </w:rPr>
            </w:pPr>
            <w:r>
              <w:rPr>
                <w:rFonts w:ascii="Arial" w:hAnsi="Arial" w:cs="Arial"/>
                <w:color w:val="000000"/>
              </w:rPr>
              <w:t>4.</w:t>
            </w:r>
          </w:p>
        </w:tc>
        <w:tc>
          <w:tcPr>
            <w:tcW w:w="3835" w:type="dxa"/>
          </w:tcPr>
          <w:p w:rsidR="00FF0AFF" w:rsidRDefault="006D6FE0" w:rsidP="006D6FE0">
            <w:pPr>
              <w:autoSpaceDE w:val="0"/>
              <w:autoSpaceDN w:val="0"/>
              <w:adjustRightInd w:val="0"/>
              <w:rPr>
                <w:rFonts w:ascii="Arial" w:hAnsi="Arial" w:cs="Arial"/>
                <w:color w:val="000000"/>
              </w:rPr>
            </w:pPr>
            <w:r>
              <w:rPr>
                <w:rFonts w:ascii="Arial" w:hAnsi="Arial" w:cs="Arial"/>
                <w:color w:val="000000"/>
              </w:rPr>
              <w:t>LA07/2018/0084/F</w:t>
            </w:r>
          </w:p>
        </w:tc>
        <w:tc>
          <w:tcPr>
            <w:tcW w:w="3882" w:type="dxa"/>
          </w:tcPr>
          <w:p w:rsidR="00DA5584" w:rsidRDefault="0010447B" w:rsidP="00A050B3">
            <w:pPr>
              <w:rPr>
                <w:rFonts w:ascii="Arial" w:hAnsi="Arial" w:cs="Arial"/>
                <w:color w:val="000000"/>
              </w:rPr>
            </w:pPr>
            <w:r>
              <w:rPr>
                <w:rFonts w:ascii="Arial" w:hAnsi="Arial" w:cs="Arial"/>
                <w:color w:val="000000"/>
              </w:rPr>
              <w:t>Proposed change of use of redundant vernacular out buildings for use as three self catering tourist accommodation</w:t>
            </w:r>
          </w:p>
          <w:p w:rsidR="00DA5584" w:rsidRDefault="00DA5584" w:rsidP="00A050B3">
            <w:pPr>
              <w:rPr>
                <w:rFonts w:ascii="Arial" w:hAnsi="Arial" w:cs="Arial"/>
                <w:color w:val="000000"/>
              </w:rPr>
            </w:pPr>
          </w:p>
          <w:p w:rsidR="00A251B0" w:rsidRPr="00A050B3" w:rsidRDefault="00A251B0" w:rsidP="00A050B3">
            <w:pPr>
              <w:rPr>
                <w:rFonts w:ascii="Arial" w:hAnsi="Arial" w:cs="Arial"/>
                <w:color w:val="000000"/>
              </w:rPr>
            </w:pPr>
          </w:p>
        </w:tc>
        <w:tc>
          <w:tcPr>
            <w:tcW w:w="3832" w:type="dxa"/>
          </w:tcPr>
          <w:p w:rsidR="00FF0AFF" w:rsidRDefault="0010447B" w:rsidP="002E526B">
            <w:pPr>
              <w:autoSpaceDE w:val="0"/>
              <w:autoSpaceDN w:val="0"/>
              <w:adjustRightInd w:val="0"/>
              <w:rPr>
                <w:rFonts w:ascii="Arial" w:hAnsi="Arial" w:cs="Arial"/>
                <w:color w:val="000000"/>
              </w:rPr>
            </w:pPr>
            <w:r>
              <w:rPr>
                <w:rFonts w:ascii="Arial" w:hAnsi="Arial" w:cs="Arial"/>
                <w:color w:val="000000"/>
              </w:rPr>
              <w:t>Site to rear of 11 Old Newcastle Road</w:t>
            </w:r>
          </w:p>
          <w:p w:rsidR="0010447B" w:rsidRPr="00A050B3" w:rsidRDefault="0010447B" w:rsidP="002E526B">
            <w:pPr>
              <w:autoSpaceDE w:val="0"/>
              <w:autoSpaceDN w:val="0"/>
              <w:adjustRightInd w:val="0"/>
              <w:rPr>
                <w:rFonts w:ascii="Arial" w:hAnsi="Arial" w:cs="Arial"/>
                <w:color w:val="000000"/>
              </w:rPr>
            </w:pPr>
            <w:r>
              <w:rPr>
                <w:rFonts w:ascii="Arial" w:hAnsi="Arial" w:cs="Arial"/>
                <w:color w:val="000000"/>
              </w:rPr>
              <w:t>Dundrum</w:t>
            </w:r>
          </w:p>
        </w:tc>
        <w:tc>
          <w:tcPr>
            <w:tcW w:w="2102" w:type="dxa"/>
          </w:tcPr>
          <w:p w:rsidR="00FF0AFF" w:rsidRDefault="0010447B" w:rsidP="002E526B">
            <w:pPr>
              <w:autoSpaceDE w:val="0"/>
              <w:autoSpaceDN w:val="0"/>
              <w:adjustRightInd w:val="0"/>
              <w:rPr>
                <w:rFonts w:ascii="Arial" w:hAnsi="Arial" w:cs="Arial"/>
                <w:color w:val="000000"/>
              </w:rPr>
            </w:pPr>
            <w:r>
              <w:rPr>
                <w:rFonts w:ascii="Arial" w:hAnsi="Arial" w:cs="Arial"/>
                <w:color w:val="000000"/>
              </w:rPr>
              <w:t>Refusal</w:t>
            </w:r>
          </w:p>
        </w:tc>
      </w:tr>
      <w:tr w:rsidR="00FF0AFF" w:rsidTr="00F31477">
        <w:tc>
          <w:tcPr>
            <w:tcW w:w="523" w:type="dxa"/>
          </w:tcPr>
          <w:p w:rsidR="00FF0AFF" w:rsidRPr="00A7161A" w:rsidRDefault="0010447B" w:rsidP="002E526B">
            <w:pPr>
              <w:autoSpaceDE w:val="0"/>
              <w:autoSpaceDN w:val="0"/>
              <w:adjustRightInd w:val="0"/>
              <w:rPr>
                <w:rFonts w:ascii="Arial" w:hAnsi="Arial" w:cs="Arial"/>
                <w:color w:val="000000"/>
              </w:rPr>
            </w:pPr>
            <w:r>
              <w:rPr>
                <w:rFonts w:ascii="Arial" w:hAnsi="Arial" w:cs="Arial"/>
                <w:color w:val="000000"/>
              </w:rPr>
              <w:t>5.</w:t>
            </w:r>
          </w:p>
        </w:tc>
        <w:tc>
          <w:tcPr>
            <w:tcW w:w="3835" w:type="dxa"/>
          </w:tcPr>
          <w:p w:rsidR="00FF0AFF" w:rsidRDefault="0010447B" w:rsidP="002E526B">
            <w:pPr>
              <w:autoSpaceDE w:val="0"/>
              <w:autoSpaceDN w:val="0"/>
              <w:adjustRightInd w:val="0"/>
              <w:rPr>
                <w:rFonts w:ascii="Arial" w:hAnsi="Arial" w:cs="Arial"/>
                <w:color w:val="000000"/>
              </w:rPr>
            </w:pPr>
            <w:r>
              <w:rPr>
                <w:rFonts w:ascii="Arial" w:hAnsi="Arial" w:cs="Arial"/>
                <w:color w:val="000000"/>
              </w:rPr>
              <w:t>LA07/2018/0721/F</w:t>
            </w:r>
          </w:p>
        </w:tc>
        <w:tc>
          <w:tcPr>
            <w:tcW w:w="3882" w:type="dxa"/>
          </w:tcPr>
          <w:p w:rsidR="00FF0AFF" w:rsidRPr="00A050B3" w:rsidRDefault="0010447B" w:rsidP="00A050B3">
            <w:pPr>
              <w:rPr>
                <w:rFonts w:ascii="Arial" w:hAnsi="Arial" w:cs="Arial"/>
                <w:color w:val="000000"/>
              </w:rPr>
            </w:pPr>
            <w:r>
              <w:rPr>
                <w:rFonts w:ascii="Arial" w:hAnsi="Arial" w:cs="Arial"/>
                <w:color w:val="000000"/>
              </w:rPr>
              <w:t>Dwelling with garage on gap site</w:t>
            </w:r>
          </w:p>
        </w:tc>
        <w:tc>
          <w:tcPr>
            <w:tcW w:w="3832" w:type="dxa"/>
          </w:tcPr>
          <w:p w:rsidR="00A251B0" w:rsidRDefault="0010447B" w:rsidP="00A050B3">
            <w:pPr>
              <w:rPr>
                <w:rFonts w:ascii="Arial" w:hAnsi="Arial" w:cs="Arial"/>
                <w:color w:val="000000"/>
              </w:rPr>
            </w:pPr>
            <w:r>
              <w:rPr>
                <w:rFonts w:ascii="Arial" w:hAnsi="Arial" w:cs="Arial"/>
                <w:color w:val="000000"/>
              </w:rPr>
              <w:t>Lands immediately south of 17 Leitrim Road Ballymaginaghy Castlewellan</w:t>
            </w:r>
          </w:p>
          <w:p w:rsidR="00DA5584" w:rsidRPr="00A050B3" w:rsidRDefault="00DA5584" w:rsidP="00A050B3">
            <w:pPr>
              <w:rPr>
                <w:rFonts w:ascii="Arial" w:hAnsi="Arial" w:cs="Arial"/>
                <w:color w:val="000000"/>
              </w:rPr>
            </w:pPr>
          </w:p>
        </w:tc>
        <w:tc>
          <w:tcPr>
            <w:tcW w:w="2102" w:type="dxa"/>
          </w:tcPr>
          <w:p w:rsidR="00FF0AFF" w:rsidRDefault="0010447B" w:rsidP="002E526B">
            <w:pPr>
              <w:autoSpaceDE w:val="0"/>
              <w:autoSpaceDN w:val="0"/>
              <w:adjustRightInd w:val="0"/>
              <w:rPr>
                <w:rFonts w:ascii="Arial" w:hAnsi="Arial" w:cs="Arial"/>
                <w:color w:val="000000"/>
              </w:rPr>
            </w:pPr>
            <w:r>
              <w:rPr>
                <w:rFonts w:ascii="Arial" w:hAnsi="Arial" w:cs="Arial"/>
                <w:color w:val="000000"/>
              </w:rPr>
              <w:t>Refusal</w:t>
            </w:r>
          </w:p>
        </w:tc>
      </w:tr>
      <w:tr w:rsidR="00FF0AFF" w:rsidTr="00F31477">
        <w:tc>
          <w:tcPr>
            <w:tcW w:w="523" w:type="dxa"/>
          </w:tcPr>
          <w:p w:rsidR="00FF0AFF" w:rsidRPr="00A7161A" w:rsidRDefault="0010447B" w:rsidP="002E526B">
            <w:pPr>
              <w:autoSpaceDE w:val="0"/>
              <w:autoSpaceDN w:val="0"/>
              <w:adjustRightInd w:val="0"/>
              <w:rPr>
                <w:rFonts w:ascii="Arial" w:hAnsi="Arial" w:cs="Arial"/>
                <w:color w:val="000000"/>
              </w:rPr>
            </w:pPr>
            <w:r>
              <w:rPr>
                <w:rFonts w:ascii="Arial" w:hAnsi="Arial" w:cs="Arial"/>
                <w:color w:val="000000"/>
              </w:rPr>
              <w:lastRenderedPageBreak/>
              <w:t>6.</w:t>
            </w:r>
          </w:p>
        </w:tc>
        <w:tc>
          <w:tcPr>
            <w:tcW w:w="3835" w:type="dxa"/>
          </w:tcPr>
          <w:p w:rsidR="00FF0AFF" w:rsidRDefault="0010447B" w:rsidP="002E526B">
            <w:pPr>
              <w:autoSpaceDE w:val="0"/>
              <w:autoSpaceDN w:val="0"/>
              <w:adjustRightInd w:val="0"/>
              <w:rPr>
                <w:rFonts w:ascii="Arial" w:hAnsi="Arial" w:cs="Arial"/>
                <w:color w:val="000000"/>
              </w:rPr>
            </w:pPr>
            <w:r>
              <w:rPr>
                <w:rFonts w:ascii="Arial" w:hAnsi="Arial" w:cs="Arial"/>
                <w:color w:val="000000"/>
              </w:rPr>
              <w:t>LA07/2018/0803/F</w:t>
            </w:r>
          </w:p>
        </w:tc>
        <w:tc>
          <w:tcPr>
            <w:tcW w:w="3882" w:type="dxa"/>
          </w:tcPr>
          <w:p w:rsidR="00FF0AFF" w:rsidRPr="00A050B3" w:rsidRDefault="0010447B" w:rsidP="00363914">
            <w:pPr>
              <w:autoSpaceDE w:val="0"/>
              <w:autoSpaceDN w:val="0"/>
              <w:adjustRightInd w:val="0"/>
              <w:rPr>
                <w:rFonts w:ascii="Arial" w:hAnsi="Arial" w:cs="Arial"/>
                <w:color w:val="000000"/>
              </w:rPr>
            </w:pPr>
            <w:r>
              <w:rPr>
                <w:rFonts w:ascii="Arial" w:hAnsi="Arial" w:cs="Arial"/>
                <w:color w:val="000000"/>
              </w:rPr>
              <w:t>Dwelling and garage on a farm</w:t>
            </w:r>
          </w:p>
        </w:tc>
        <w:tc>
          <w:tcPr>
            <w:tcW w:w="3832" w:type="dxa"/>
          </w:tcPr>
          <w:p w:rsidR="00FF0AFF" w:rsidRDefault="0010447B" w:rsidP="002E526B">
            <w:pPr>
              <w:autoSpaceDE w:val="0"/>
              <w:autoSpaceDN w:val="0"/>
              <w:adjustRightInd w:val="0"/>
              <w:rPr>
                <w:rFonts w:ascii="Arial" w:hAnsi="Arial" w:cs="Arial"/>
                <w:color w:val="000000"/>
              </w:rPr>
            </w:pPr>
            <w:r>
              <w:rPr>
                <w:rFonts w:ascii="Arial" w:hAnsi="Arial" w:cs="Arial"/>
                <w:color w:val="000000"/>
              </w:rPr>
              <w:t>110m south west of 99 Drumnaconagher Road</w:t>
            </w:r>
          </w:p>
          <w:p w:rsidR="00DA5584" w:rsidRPr="00A050B3" w:rsidRDefault="0010447B" w:rsidP="00B76154">
            <w:pPr>
              <w:autoSpaceDE w:val="0"/>
              <w:autoSpaceDN w:val="0"/>
              <w:adjustRightInd w:val="0"/>
              <w:rPr>
                <w:rFonts w:ascii="Arial" w:hAnsi="Arial" w:cs="Arial"/>
                <w:color w:val="000000"/>
              </w:rPr>
            </w:pPr>
            <w:r>
              <w:rPr>
                <w:rFonts w:ascii="Arial" w:hAnsi="Arial" w:cs="Arial"/>
                <w:color w:val="000000"/>
              </w:rPr>
              <w:t>Crossgar</w:t>
            </w:r>
          </w:p>
        </w:tc>
        <w:tc>
          <w:tcPr>
            <w:tcW w:w="2102" w:type="dxa"/>
          </w:tcPr>
          <w:p w:rsidR="00FF0AFF" w:rsidRDefault="0010447B" w:rsidP="002E526B">
            <w:pPr>
              <w:autoSpaceDE w:val="0"/>
              <w:autoSpaceDN w:val="0"/>
              <w:adjustRightInd w:val="0"/>
              <w:rPr>
                <w:rFonts w:ascii="Arial" w:hAnsi="Arial" w:cs="Arial"/>
                <w:color w:val="000000"/>
              </w:rPr>
            </w:pPr>
            <w:r>
              <w:rPr>
                <w:rFonts w:ascii="Arial" w:hAnsi="Arial" w:cs="Arial"/>
                <w:color w:val="000000"/>
              </w:rPr>
              <w:t>Refusal</w:t>
            </w:r>
          </w:p>
        </w:tc>
      </w:tr>
      <w:tr w:rsidR="00FF0AFF" w:rsidTr="00F31477">
        <w:tc>
          <w:tcPr>
            <w:tcW w:w="523" w:type="dxa"/>
          </w:tcPr>
          <w:p w:rsidR="00FF0AFF" w:rsidRDefault="0010447B" w:rsidP="002E526B">
            <w:pPr>
              <w:autoSpaceDE w:val="0"/>
              <w:autoSpaceDN w:val="0"/>
              <w:adjustRightInd w:val="0"/>
              <w:rPr>
                <w:rFonts w:ascii="Arial" w:hAnsi="Arial" w:cs="Arial"/>
                <w:color w:val="000000"/>
              </w:rPr>
            </w:pPr>
            <w:r>
              <w:rPr>
                <w:rFonts w:ascii="Arial" w:hAnsi="Arial" w:cs="Arial"/>
                <w:color w:val="000000"/>
              </w:rPr>
              <w:t>7.</w:t>
            </w:r>
          </w:p>
        </w:tc>
        <w:tc>
          <w:tcPr>
            <w:tcW w:w="3835" w:type="dxa"/>
          </w:tcPr>
          <w:p w:rsidR="00FF0AFF" w:rsidRDefault="0010447B" w:rsidP="002E526B">
            <w:pPr>
              <w:autoSpaceDE w:val="0"/>
              <w:autoSpaceDN w:val="0"/>
              <w:adjustRightInd w:val="0"/>
              <w:rPr>
                <w:rFonts w:ascii="Arial" w:hAnsi="Arial" w:cs="Arial"/>
                <w:color w:val="000000"/>
              </w:rPr>
            </w:pPr>
            <w:r>
              <w:rPr>
                <w:rFonts w:ascii="Arial" w:hAnsi="Arial" w:cs="Arial"/>
                <w:color w:val="000000"/>
              </w:rPr>
              <w:t>LA07/2018/0877/F</w:t>
            </w:r>
          </w:p>
        </w:tc>
        <w:tc>
          <w:tcPr>
            <w:tcW w:w="3882" w:type="dxa"/>
          </w:tcPr>
          <w:p w:rsidR="00FF0AFF" w:rsidRPr="00A050B3" w:rsidRDefault="0010447B" w:rsidP="002E526B">
            <w:pPr>
              <w:autoSpaceDE w:val="0"/>
              <w:autoSpaceDN w:val="0"/>
              <w:adjustRightInd w:val="0"/>
              <w:rPr>
                <w:rFonts w:ascii="Arial" w:hAnsi="Arial" w:cs="Arial"/>
                <w:color w:val="000000"/>
              </w:rPr>
            </w:pPr>
            <w:r>
              <w:rPr>
                <w:rFonts w:ascii="Arial" w:hAnsi="Arial" w:cs="Arial"/>
                <w:color w:val="000000"/>
              </w:rPr>
              <w:t>Proposed infill dwelling</w:t>
            </w:r>
          </w:p>
        </w:tc>
        <w:tc>
          <w:tcPr>
            <w:tcW w:w="3832" w:type="dxa"/>
          </w:tcPr>
          <w:p w:rsidR="00FF0AFF" w:rsidRDefault="0010447B" w:rsidP="002E526B">
            <w:pPr>
              <w:autoSpaceDE w:val="0"/>
              <w:autoSpaceDN w:val="0"/>
              <w:adjustRightInd w:val="0"/>
              <w:rPr>
                <w:rFonts w:ascii="Arial" w:hAnsi="Arial" w:cs="Arial"/>
                <w:color w:val="000000"/>
              </w:rPr>
            </w:pPr>
            <w:r>
              <w:rPr>
                <w:rFonts w:ascii="Arial" w:hAnsi="Arial" w:cs="Arial"/>
                <w:color w:val="000000"/>
              </w:rPr>
              <w:t>Between 48a and 50 Drumreagh Road</w:t>
            </w:r>
          </w:p>
          <w:p w:rsidR="0010447B" w:rsidRDefault="0010447B" w:rsidP="002E526B">
            <w:pPr>
              <w:autoSpaceDE w:val="0"/>
              <w:autoSpaceDN w:val="0"/>
              <w:adjustRightInd w:val="0"/>
              <w:rPr>
                <w:rFonts w:ascii="Arial" w:hAnsi="Arial" w:cs="Arial"/>
                <w:color w:val="000000"/>
              </w:rPr>
            </w:pPr>
            <w:r>
              <w:rPr>
                <w:rFonts w:ascii="Arial" w:hAnsi="Arial" w:cs="Arial"/>
                <w:color w:val="000000"/>
              </w:rPr>
              <w:t>Rostrevor</w:t>
            </w:r>
          </w:p>
          <w:p w:rsidR="0010447B" w:rsidRDefault="0010447B" w:rsidP="002E526B">
            <w:pPr>
              <w:autoSpaceDE w:val="0"/>
              <w:autoSpaceDN w:val="0"/>
              <w:adjustRightInd w:val="0"/>
              <w:rPr>
                <w:rFonts w:ascii="Arial" w:hAnsi="Arial" w:cs="Arial"/>
                <w:color w:val="000000"/>
              </w:rPr>
            </w:pPr>
            <w:r>
              <w:rPr>
                <w:rFonts w:ascii="Arial" w:hAnsi="Arial" w:cs="Arial"/>
                <w:color w:val="000000"/>
              </w:rPr>
              <w:t>BT34 3DS</w:t>
            </w:r>
          </w:p>
          <w:p w:rsidR="00DA5584" w:rsidRPr="00A050B3" w:rsidRDefault="00DA5584" w:rsidP="002E526B">
            <w:pPr>
              <w:autoSpaceDE w:val="0"/>
              <w:autoSpaceDN w:val="0"/>
              <w:adjustRightInd w:val="0"/>
              <w:rPr>
                <w:rFonts w:ascii="Arial" w:hAnsi="Arial" w:cs="Arial"/>
                <w:color w:val="000000"/>
              </w:rPr>
            </w:pPr>
          </w:p>
        </w:tc>
        <w:tc>
          <w:tcPr>
            <w:tcW w:w="2102" w:type="dxa"/>
          </w:tcPr>
          <w:p w:rsidR="00FF0AFF" w:rsidRDefault="00D66E1A" w:rsidP="002E526B">
            <w:pPr>
              <w:autoSpaceDE w:val="0"/>
              <w:autoSpaceDN w:val="0"/>
              <w:adjustRightInd w:val="0"/>
              <w:rPr>
                <w:rFonts w:ascii="Arial" w:hAnsi="Arial" w:cs="Arial"/>
                <w:color w:val="000000"/>
              </w:rPr>
            </w:pPr>
            <w:r>
              <w:rPr>
                <w:rFonts w:ascii="Arial" w:hAnsi="Arial" w:cs="Arial"/>
                <w:color w:val="000000"/>
              </w:rPr>
              <w:t>Approval</w:t>
            </w:r>
          </w:p>
        </w:tc>
      </w:tr>
      <w:tr w:rsidR="00FF0AFF" w:rsidTr="00F31477">
        <w:tc>
          <w:tcPr>
            <w:tcW w:w="523" w:type="dxa"/>
          </w:tcPr>
          <w:p w:rsidR="00FF0AFF" w:rsidRDefault="0010447B" w:rsidP="002E526B">
            <w:pPr>
              <w:autoSpaceDE w:val="0"/>
              <w:autoSpaceDN w:val="0"/>
              <w:adjustRightInd w:val="0"/>
              <w:rPr>
                <w:rFonts w:ascii="Arial" w:hAnsi="Arial" w:cs="Arial"/>
                <w:color w:val="000000"/>
              </w:rPr>
            </w:pPr>
            <w:r>
              <w:rPr>
                <w:rFonts w:ascii="Arial" w:hAnsi="Arial" w:cs="Arial"/>
                <w:color w:val="000000"/>
              </w:rPr>
              <w:t>8.</w:t>
            </w:r>
          </w:p>
        </w:tc>
        <w:tc>
          <w:tcPr>
            <w:tcW w:w="3835" w:type="dxa"/>
          </w:tcPr>
          <w:p w:rsidR="00FF0AFF" w:rsidRDefault="0010447B" w:rsidP="002E526B">
            <w:pPr>
              <w:autoSpaceDE w:val="0"/>
              <w:autoSpaceDN w:val="0"/>
              <w:adjustRightInd w:val="0"/>
              <w:rPr>
                <w:rFonts w:ascii="Arial" w:hAnsi="Arial" w:cs="Arial"/>
                <w:color w:val="000000"/>
              </w:rPr>
            </w:pPr>
            <w:r>
              <w:rPr>
                <w:rFonts w:ascii="Arial" w:hAnsi="Arial" w:cs="Arial"/>
                <w:color w:val="000000"/>
              </w:rPr>
              <w:t>LA07/2018/0963/O</w:t>
            </w:r>
          </w:p>
        </w:tc>
        <w:tc>
          <w:tcPr>
            <w:tcW w:w="3882" w:type="dxa"/>
          </w:tcPr>
          <w:p w:rsidR="00FF0AFF" w:rsidRPr="00A050B3" w:rsidRDefault="0010447B" w:rsidP="0010447B">
            <w:pPr>
              <w:autoSpaceDE w:val="0"/>
              <w:autoSpaceDN w:val="0"/>
              <w:adjustRightInd w:val="0"/>
              <w:rPr>
                <w:rFonts w:ascii="Arial" w:hAnsi="Arial" w:cs="Arial"/>
                <w:color w:val="000000"/>
              </w:rPr>
            </w:pPr>
            <w:r>
              <w:rPr>
                <w:rFonts w:ascii="Arial" w:hAnsi="Arial" w:cs="Arial"/>
                <w:color w:val="000000"/>
              </w:rPr>
              <w:t>Erection of Proposed Dwelling and Garage and Associated Site Works as per CTY 2A</w:t>
            </w:r>
          </w:p>
        </w:tc>
        <w:tc>
          <w:tcPr>
            <w:tcW w:w="3832" w:type="dxa"/>
          </w:tcPr>
          <w:p w:rsidR="00B7612F" w:rsidRDefault="005F3923" w:rsidP="002E526B">
            <w:pPr>
              <w:autoSpaceDE w:val="0"/>
              <w:autoSpaceDN w:val="0"/>
              <w:adjustRightInd w:val="0"/>
              <w:rPr>
                <w:rFonts w:ascii="Arial" w:hAnsi="Arial" w:cs="Arial"/>
                <w:color w:val="000000"/>
              </w:rPr>
            </w:pPr>
            <w:r>
              <w:rPr>
                <w:rFonts w:ascii="Arial" w:hAnsi="Arial" w:cs="Arial"/>
                <w:color w:val="000000"/>
              </w:rPr>
              <w:t>Lands adjacent to and west of 83 Dunmore Road</w:t>
            </w:r>
          </w:p>
          <w:p w:rsidR="005F3923" w:rsidRDefault="005F3923" w:rsidP="002E526B">
            <w:pPr>
              <w:autoSpaceDE w:val="0"/>
              <w:autoSpaceDN w:val="0"/>
              <w:adjustRightInd w:val="0"/>
              <w:rPr>
                <w:rFonts w:ascii="Arial" w:hAnsi="Arial" w:cs="Arial"/>
                <w:color w:val="000000"/>
              </w:rPr>
            </w:pPr>
            <w:r>
              <w:rPr>
                <w:rFonts w:ascii="Arial" w:hAnsi="Arial" w:cs="Arial"/>
                <w:color w:val="000000"/>
              </w:rPr>
              <w:t>Ballynahinch</w:t>
            </w:r>
          </w:p>
          <w:p w:rsidR="00DA5584" w:rsidRPr="00A050B3" w:rsidRDefault="00DA5584" w:rsidP="002E526B">
            <w:pPr>
              <w:autoSpaceDE w:val="0"/>
              <w:autoSpaceDN w:val="0"/>
              <w:adjustRightInd w:val="0"/>
              <w:rPr>
                <w:rFonts w:ascii="Arial" w:hAnsi="Arial" w:cs="Arial"/>
                <w:color w:val="000000"/>
              </w:rPr>
            </w:pPr>
          </w:p>
        </w:tc>
        <w:tc>
          <w:tcPr>
            <w:tcW w:w="2102" w:type="dxa"/>
          </w:tcPr>
          <w:p w:rsidR="00FF0AFF" w:rsidRDefault="005F3923" w:rsidP="002E526B">
            <w:pPr>
              <w:autoSpaceDE w:val="0"/>
              <w:autoSpaceDN w:val="0"/>
              <w:adjustRightInd w:val="0"/>
              <w:rPr>
                <w:rFonts w:ascii="Arial" w:hAnsi="Arial" w:cs="Arial"/>
                <w:color w:val="000000"/>
              </w:rPr>
            </w:pPr>
            <w:r>
              <w:rPr>
                <w:rFonts w:ascii="Arial" w:hAnsi="Arial" w:cs="Arial"/>
                <w:color w:val="000000"/>
              </w:rPr>
              <w:t>Refusal</w:t>
            </w:r>
          </w:p>
        </w:tc>
      </w:tr>
      <w:tr w:rsidR="00FF0AFF" w:rsidTr="00F31477">
        <w:tc>
          <w:tcPr>
            <w:tcW w:w="523" w:type="dxa"/>
          </w:tcPr>
          <w:p w:rsidR="00FF0AFF" w:rsidRPr="007D3113" w:rsidRDefault="005F3923" w:rsidP="002E526B">
            <w:pPr>
              <w:autoSpaceDE w:val="0"/>
              <w:autoSpaceDN w:val="0"/>
              <w:adjustRightInd w:val="0"/>
              <w:rPr>
                <w:rFonts w:ascii="Arial" w:hAnsi="Arial" w:cs="Arial"/>
                <w:color w:val="000000"/>
              </w:rPr>
            </w:pPr>
            <w:r>
              <w:rPr>
                <w:rFonts w:ascii="Arial" w:hAnsi="Arial" w:cs="Arial"/>
                <w:color w:val="000000"/>
              </w:rPr>
              <w:t>9.</w:t>
            </w:r>
          </w:p>
        </w:tc>
        <w:tc>
          <w:tcPr>
            <w:tcW w:w="3835" w:type="dxa"/>
          </w:tcPr>
          <w:p w:rsidR="00FF0AFF" w:rsidRPr="007D3113" w:rsidRDefault="005F3923" w:rsidP="002E526B">
            <w:pPr>
              <w:autoSpaceDE w:val="0"/>
              <w:autoSpaceDN w:val="0"/>
              <w:adjustRightInd w:val="0"/>
              <w:rPr>
                <w:rFonts w:ascii="Arial" w:hAnsi="Arial" w:cs="Arial"/>
                <w:color w:val="000000"/>
              </w:rPr>
            </w:pPr>
            <w:r>
              <w:rPr>
                <w:rFonts w:ascii="Arial" w:hAnsi="Arial" w:cs="Arial"/>
                <w:color w:val="000000"/>
              </w:rPr>
              <w:t>LA07/2018/1197/A</w:t>
            </w:r>
          </w:p>
        </w:tc>
        <w:tc>
          <w:tcPr>
            <w:tcW w:w="3882" w:type="dxa"/>
          </w:tcPr>
          <w:p w:rsidR="00FF0AFF" w:rsidRDefault="005F3923" w:rsidP="002E526B">
            <w:pPr>
              <w:autoSpaceDE w:val="0"/>
              <w:autoSpaceDN w:val="0"/>
              <w:adjustRightInd w:val="0"/>
              <w:rPr>
                <w:rFonts w:ascii="Arial" w:hAnsi="Arial" w:cs="Arial"/>
                <w:color w:val="000000"/>
              </w:rPr>
            </w:pPr>
            <w:r>
              <w:rPr>
                <w:rFonts w:ascii="Arial" w:hAnsi="Arial" w:cs="Arial"/>
                <w:color w:val="000000"/>
              </w:rPr>
              <w:t>Shop signs</w:t>
            </w:r>
          </w:p>
        </w:tc>
        <w:tc>
          <w:tcPr>
            <w:tcW w:w="3832" w:type="dxa"/>
          </w:tcPr>
          <w:p w:rsidR="00FF0AFF" w:rsidRDefault="005F3923" w:rsidP="007D3113">
            <w:pPr>
              <w:autoSpaceDE w:val="0"/>
              <w:autoSpaceDN w:val="0"/>
              <w:adjustRightInd w:val="0"/>
              <w:rPr>
                <w:rFonts w:ascii="Arial" w:hAnsi="Arial" w:cs="Arial"/>
                <w:color w:val="000000"/>
              </w:rPr>
            </w:pPr>
            <w:r>
              <w:rPr>
                <w:rFonts w:ascii="Arial" w:hAnsi="Arial" w:cs="Arial"/>
                <w:color w:val="000000"/>
              </w:rPr>
              <w:t>Murphy Bros.</w:t>
            </w:r>
          </w:p>
          <w:p w:rsidR="005F3923" w:rsidRDefault="005F3923" w:rsidP="007D3113">
            <w:pPr>
              <w:autoSpaceDE w:val="0"/>
              <w:autoSpaceDN w:val="0"/>
              <w:adjustRightInd w:val="0"/>
              <w:rPr>
                <w:rFonts w:ascii="Arial" w:hAnsi="Arial" w:cs="Arial"/>
                <w:color w:val="000000"/>
              </w:rPr>
            </w:pPr>
            <w:r>
              <w:rPr>
                <w:rFonts w:ascii="Arial" w:hAnsi="Arial" w:cs="Arial"/>
                <w:color w:val="000000"/>
              </w:rPr>
              <w:t>103 Carricksticken Road</w:t>
            </w:r>
          </w:p>
          <w:p w:rsidR="005F3923" w:rsidRDefault="005F3923" w:rsidP="007D3113">
            <w:pPr>
              <w:autoSpaceDE w:val="0"/>
              <w:autoSpaceDN w:val="0"/>
              <w:adjustRightInd w:val="0"/>
              <w:rPr>
                <w:rFonts w:ascii="Arial" w:hAnsi="Arial" w:cs="Arial"/>
                <w:color w:val="000000"/>
              </w:rPr>
            </w:pPr>
            <w:r>
              <w:rPr>
                <w:rFonts w:ascii="Arial" w:hAnsi="Arial" w:cs="Arial"/>
                <w:color w:val="000000"/>
              </w:rPr>
              <w:t>Forkhill</w:t>
            </w:r>
          </w:p>
          <w:p w:rsidR="00DA5584" w:rsidRDefault="005F3923" w:rsidP="00B76154">
            <w:pPr>
              <w:autoSpaceDE w:val="0"/>
              <w:autoSpaceDN w:val="0"/>
              <w:adjustRightInd w:val="0"/>
              <w:rPr>
                <w:rFonts w:ascii="Arial" w:hAnsi="Arial" w:cs="Arial"/>
                <w:color w:val="000000"/>
              </w:rPr>
            </w:pPr>
            <w:r>
              <w:rPr>
                <w:rFonts w:ascii="Arial" w:hAnsi="Arial" w:cs="Arial"/>
                <w:color w:val="000000"/>
              </w:rPr>
              <w:t>Newry</w:t>
            </w:r>
          </w:p>
          <w:p w:rsidR="00B76154" w:rsidRDefault="00B76154" w:rsidP="00B76154">
            <w:pPr>
              <w:autoSpaceDE w:val="0"/>
              <w:autoSpaceDN w:val="0"/>
              <w:adjustRightInd w:val="0"/>
              <w:rPr>
                <w:rFonts w:ascii="Arial" w:hAnsi="Arial" w:cs="Arial"/>
                <w:color w:val="000000"/>
              </w:rPr>
            </w:pPr>
          </w:p>
        </w:tc>
        <w:tc>
          <w:tcPr>
            <w:tcW w:w="2102" w:type="dxa"/>
          </w:tcPr>
          <w:p w:rsidR="00FF0AFF" w:rsidRDefault="005F3923" w:rsidP="002E526B">
            <w:pPr>
              <w:autoSpaceDE w:val="0"/>
              <w:autoSpaceDN w:val="0"/>
              <w:adjustRightInd w:val="0"/>
              <w:rPr>
                <w:rFonts w:ascii="Arial" w:hAnsi="Arial" w:cs="Arial"/>
                <w:color w:val="000000"/>
              </w:rPr>
            </w:pPr>
            <w:r>
              <w:rPr>
                <w:rFonts w:ascii="Arial" w:hAnsi="Arial" w:cs="Arial"/>
                <w:color w:val="000000"/>
              </w:rPr>
              <w:t>Approval</w:t>
            </w:r>
          </w:p>
        </w:tc>
      </w:tr>
      <w:tr w:rsidR="00FF0AFF" w:rsidTr="00F31477">
        <w:tc>
          <w:tcPr>
            <w:tcW w:w="523" w:type="dxa"/>
          </w:tcPr>
          <w:p w:rsidR="00FF0AFF" w:rsidRPr="007D3113" w:rsidRDefault="005F3923" w:rsidP="002E526B">
            <w:pPr>
              <w:autoSpaceDE w:val="0"/>
              <w:autoSpaceDN w:val="0"/>
              <w:adjustRightInd w:val="0"/>
              <w:rPr>
                <w:rFonts w:ascii="Arial" w:hAnsi="Arial" w:cs="Arial"/>
                <w:color w:val="000000"/>
              </w:rPr>
            </w:pPr>
            <w:r>
              <w:rPr>
                <w:rFonts w:ascii="Arial" w:hAnsi="Arial" w:cs="Arial"/>
                <w:color w:val="000000"/>
              </w:rPr>
              <w:t>10.</w:t>
            </w:r>
          </w:p>
        </w:tc>
        <w:tc>
          <w:tcPr>
            <w:tcW w:w="3835" w:type="dxa"/>
          </w:tcPr>
          <w:p w:rsidR="00FF0AFF" w:rsidRDefault="005F3923" w:rsidP="002E526B">
            <w:pPr>
              <w:autoSpaceDE w:val="0"/>
              <w:autoSpaceDN w:val="0"/>
              <w:adjustRightInd w:val="0"/>
              <w:rPr>
                <w:rFonts w:ascii="Arial" w:hAnsi="Arial" w:cs="Arial"/>
                <w:color w:val="000000"/>
              </w:rPr>
            </w:pPr>
            <w:r>
              <w:rPr>
                <w:rFonts w:ascii="Arial" w:hAnsi="Arial" w:cs="Arial"/>
                <w:color w:val="000000"/>
              </w:rPr>
              <w:t>LA07/2018/1198/F</w:t>
            </w:r>
          </w:p>
        </w:tc>
        <w:tc>
          <w:tcPr>
            <w:tcW w:w="3882" w:type="dxa"/>
          </w:tcPr>
          <w:p w:rsidR="00DA5584" w:rsidRDefault="005F3923" w:rsidP="00B76154">
            <w:pPr>
              <w:autoSpaceDE w:val="0"/>
              <w:autoSpaceDN w:val="0"/>
              <w:adjustRightInd w:val="0"/>
              <w:rPr>
                <w:rFonts w:ascii="Arial" w:hAnsi="Arial" w:cs="Arial"/>
                <w:color w:val="000000"/>
              </w:rPr>
            </w:pPr>
            <w:r>
              <w:rPr>
                <w:rFonts w:ascii="Arial" w:hAnsi="Arial" w:cs="Arial"/>
                <w:color w:val="000000"/>
              </w:rPr>
              <w:t>Proposed demolition of “Lean-To” canopy across front of existing convenience shop and (a) The erection of a single storey flat roof extension to front of shop to facilitate new entrance and additional shop area and (b) Replace existing corrugated wall and roof cladding with new cladding to entire building</w:t>
            </w:r>
          </w:p>
        </w:tc>
        <w:tc>
          <w:tcPr>
            <w:tcW w:w="3832" w:type="dxa"/>
          </w:tcPr>
          <w:p w:rsidR="00FF0AFF" w:rsidRDefault="005F3923" w:rsidP="007D3113">
            <w:pPr>
              <w:autoSpaceDE w:val="0"/>
              <w:autoSpaceDN w:val="0"/>
              <w:adjustRightInd w:val="0"/>
              <w:rPr>
                <w:rFonts w:ascii="Arial" w:hAnsi="Arial" w:cs="Arial"/>
                <w:color w:val="000000"/>
              </w:rPr>
            </w:pPr>
            <w:r>
              <w:rPr>
                <w:rFonts w:ascii="Arial" w:hAnsi="Arial" w:cs="Arial"/>
                <w:color w:val="000000"/>
              </w:rPr>
              <w:t>Murphy Bros.</w:t>
            </w:r>
          </w:p>
          <w:p w:rsidR="005F3923" w:rsidRDefault="005F3923" w:rsidP="007D3113">
            <w:pPr>
              <w:autoSpaceDE w:val="0"/>
              <w:autoSpaceDN w:val="0"/>
              <w:adjustRightInd w:val="0"/>
              <w:rPr>
                <w:rFonts w:ascii="Arial" w:hAnsi="Arial" w:cs="Arial"/>
                <w:color w:val="000000"/>
              </w:rPr>
            </w:pPr>
            <w:r>
              <w:rPr>
                <w:rFonts w:ascii="Arial" w:hAnsi="Arial" w:cs="Arial"/>
                <w:color w:val="000000"/>
              </w:rPr>
              <w:t xml:space="preserve">103 </w:t>
            </w:r>
            <w:r w:rsidR="00DA5584">
              <w:rPr>
                <w:rFonts w:ascii="Arial" w:hAnsi="Arial" w:cs="Arial"/>
                <w:color w:val="000000"/>
              </w:rPr>
              <w:t>C</w:t>
            </w:r>
            <w:r>
              <w:rPr>
                <w:rFonts w:ascii="Arial" w:hAnsi="Arial" w:cs="Arial"/>
                <w:color w:val="000000"/>
              </w:rPr>
              <w:t>arrickasticken Road</w:t>
            </w:r>
          </w:p>
          <w:p w:rsidR="005F3923" w:rsidRDefault="005F3923" w:rsidP="007D3113">
            <w:pPr>
              <w:autoSpaceDE w:val="0"/>
              <w:autoSpaceDN w:val="0"/>
              <w:adjustRightInd w:val="0"/>
              <w:rPr>
                <w:rFonts w:ascii="Arial" w:hAnsi="Arial" w:cs="Arial"/>
                <w:color w:val="000000"/>
              </w:rPr>
            </w:pPr>
            <w:r>
              <w:rPr>
                <w:rFonts w:ascii="Arial" w:hAnsi="Arial" w:cs="Arial"/>
                <w:color w:val="000000"/>
              </w:rPr>
              <w:t>Forkhill</w:t>
            </w:r>
          </w:p>
          <w:p w:rsidR="005F3923" w:rsidRDefault="005F3923" w:rsidP="007D3113">
            <w:pPr>
              <w:autoSpaceDE w:val="0"/>
              <w:autoSpaceDN w:val="0"/>
              <w:adjustRightInd w:val="0"/>
              <w:rPr>
                <w:rFonts w:ascii="Arial" w:hAnsi="Arial" w:cs="Arial"/>
                <w:color w:val="000000"/>
              </w:rPr>
            </w:pPr>
            <w:r>
              <w:rPr>
                <w:rFonts w:ascii="Arial" w:hAnsi="Arial" w:cs="Arial"/>
                <w:color w:val="000000"/>
              </w:rPr>
              <w:t>Newry</w:t>
            </w:r>
          </w:p>
          <w:p w:rsidR="005F3923" w:rsidRDefault="005F3923" w:rsidP="007D3113">
            <w:pPr>
              <w:autoSpaceDE w:val="0"/>
              <w:autoSpaceDN w:val="0"/>
              <w:adjustRightInd w:val="0"/>
              <w:rPr>
                <w:rFonts w:ascii="Arial" w:hAnsi="Arial" w:cs="Arial"/>
                <w:color w:val="000000"/>
              </w:rPr>
            </w:pPr>
            <w:r>
              <w:rPr>
                <w:rFonts w:ascii="Arial" w:hAnsi="Arial" w:cs="Arial"/>
                <w:color w:val="000000"/>
              </w:rPr>
              <w:t>BT35 9RL</w:t>
            </w:r>
          </w:p>
        </w:tc>
        <w:tc>
          <w:tcPr>
            <w:tcW w:w="2102" w:type="dxa"/>
          </w:tcPr>
          <w:p w:rsidR="00FF0AFF" w:rsidRDefault="005F3923" w:rsidP="002E526B">
            <w:pPr>
              <w:autoSpaceDE w:val="0"/>
              <w:autoSpaceDN w:val="0"/>
              <w:adjustRightInd w:val="0"/>
              <w:rPr>
                <w:rFonts w:ascii="Arial" w:hAnsi="Arial" w:cs="Arial"/>
                <w:color w:val="000000"/>
              </w:rPr>
            </w:pPr>
            <w:r>
              <w:rPr>
                <w:rFonts w:ascii="Arial" w:hAnsi="Arial" w:cs="Arial"/>
                <w:color w:val="000000"/>
              </w:rPr>
              <w:t>Approval</w:t>
            </w:r>
          </w:p>
        </w:tc>
      </w:tr>
      <w:tr w:rsidR="00FF0AFF" w:rsidTr="00F31477">
        <w:tc>
          <w:tcPr>
            <w:tcW w:w="523" w:type="dxa"/>
          </w:tcPr>
          <w:p w:rsidR="00FF0AFF" w:rsidRPr="007D3113" w:rsidRDefault="006524E9" w:rsidP="002E526B">
            <w:pPr>
              <w:autoSpaceDE w:val="0"/>
              <w:autoSpaceDN w:val="0"/>
              <w:adjustRightInd w:val="0"/>
              <w:rPr>
                <w:rFonts w:ascii="Arial" w:hAnsi="Arial" w:cs="Arial"/>
                <w:color w:val="000000"/>
              </w:rPr>
            </w:pPr>
            <w:r>
              <w:rPr>
                <w:rFonts w:ascii="Arial" w:hAnsi="Arial" w:cs="Arial"/>
                <w:color w:val="000000"/>
              </w:rPr>
              <w:lastRenderedPageBreak/>
              <w:t>11.</w:t>
            </w:r>
          </w:p>
        </w:tc>
        <w:tc>
          <w:tcPr>
            <w:tcW w:w="3835" w:type="dxa"/>
          </w:tcPr>
          <w:p w:rsidR="00FF0AFF" w:rsidRPr="007D3113" w:rsidRDefault="005036B8" w:rsidP="005036B8">
            <w:pPr>
              <w:autoSpaceDE w:val="0"/>
              <w:autoSpaceDN w:val="0"/>
              <w:adjustRightInd w:val="0"/>
              <w:rPr>
                <w:rFonts w:ascii="Arial" w:hAnsi="Arial" w:cs="Arial"/>
                <w:color w:val="000000"/>
              </w:rPr>
            </w:pPr>
            <w:r>
              <w:rPr>
                <w:rFonts w:ascii="Arial" w:hAnsi="Arial" w:cs="Arial"/>
                <w:color w:val="000000"/>
              </w:rPr>
              <w:t>LA07/2018/1201/O</w:t>
            </w:r>
          </w:p>
        </w:tc>
        <w:tc>
          <w:tcPr>
            <w:tcW w:w="3882" w:type="dxa"/>
          </w:tcPr>
          <w:p w:rsidR="005036B8" w:rsidRDefault="005036B8" w:rsidP="005036B8">
            <w:pPr>
              <w:autoSpaceDE w:val="0"/>
              <w:autoSpaceDN w:val="0"/>
              <w:adjustRightInd w:val="0"/>
              <w:rPr>
                <w:rFonts w:ascii="Arial" w:hAnsi="Arial" w:cs="Arial"/>
                <w:color w:val="000000"/>
              </w:rPr>
            </w:pPr>
            <w:r>
              <w:rPr>
                <w:rFonts w:ascii="Arial" w:hAnsi="Arial" w:cs="Arial"/>
                <w:color w:val="000000"/>
              </w:rPr>
              <w:t>Proposed dwelling on an infill site</w:t>
            </w:r>
          </w:p>
          <w:p w:rsidR="005036B8" w:rsidRDefault="005036B8" w:rsidP="002E526B">
            <w:pPr>
              <w:autoSpaceDE w:val="0"/>
              <w:autoSpaceDN w:val="0"/>
              <w:adjustRightInd w:val="0"/>
              <w:rPr>
                <w:rFonts w:ascii="Arial" w:hAnsi="Arial" w:cs="Arial"/>
                <w:color w:val="000000"/>
              </w:rPr>
            </w:pPr>
          </w:p>
        </w:tc>
        <w:tc>
          <w:tcPr>
            <w:tcW w:w="3832" w:type="dxa"/>
          </w:tcPr>
          <w:p w:rsidR="005036B8" w:rsidRDefault="005036B8" w:rsidP="005036B8">
            <w:pPr>
              <w:autoSpaceDE w:val="0"/>
              <w:autoSpaceDN w:val="0"/>
              <w:adjustRightInd w:val="0"/>
              <w:rPr>
                <w:rFonts w:ascii="Arial" w:hAnsi="Arial" w:cs="Arial"/>
                <w:color w:val="000000"/>
              </w:rPr>
            </w:pPr>
            <w:r>
              <w:rPr>
                <w:rFonts w:ascii="Arial" w:hAnsi="Arial" w:cs="Arial"/>
                <w:color w:val="000000"/>
              </w:rPr>
              <w:t>Adjacent and North west of 35 Downpatrick Road</w:t>
            </w:r>
          </w:p>
          <w:p w:rsidR="005036B8" w:rsidRDefault="005036B8" w:rsidP="005036B8">
            <w:pPr>
              <w:autoSpaceDE w:val="0"/>
              <w:autoSpaceDN w:val="0"/>
              <w:adjustRightInd w:val="0"/>
              <w:rPr>
                <w:rFonts w:ascii="Arial" w:hAnsi="Arial" w:cs="Arial"/>
                <w:color w:val="000000"/>
              </w:rPr>
            </w:pPr>
            <w:r>
              <w:rPr>
                <w:rFonts w:ascii="Arial" w:hAnsi="Arial" w:cs="Arial"/>
                <w:color w:val="000000"/>
              </w:rPr>
              <w:t>Jordans Crew</w:t>
            </w:r>
          </w:p>
          <w:p w:rsidR="00FF0AFF" w:rsidRDefault="005036B8" w:rsidP="005036B8">
            <w:pPr>
              <w:autoSpaceDE w:val="0"/>
              <w:autoSpaceDN w:val="0"/>
              <w:adjustRightInd w:val="0"/>
              <w:rPr>
                <w:rFonts w:ascii="Arial" w:hAnsi="Arial" w:cs="Arial"/>
                <w:color w:val="000000"/>
              </w:rPr>
            </w:pPr>
            <w:r>
              <w:rPr>
                <w:rFonts w:ascii="Arial" w:hAnsi="Arial" w:cs="Arial"/>
                <w:color w:val="000000"/>
              </w:rPr>
              <w:t>Ardglass</w:t>
            </w:r>
          </w:p>
          <w:p w:rsidR="00DA5584" w:rsidRDefault="00DA5584" w:rsidP="005036B8">
            <w:pPr>
              <w:autoSpaceDE w:val="0"/>
              <w:autoSpaceDN w:val="0"/>
              <w:adjustRightInd w:val="0"/>
              <w:rPr>
                <w:rFonts w:ascii="Arial" w:hAnsi="Arial" w:cs="Arial"/>
                <w:color w:val="000000"/>
              </w:rPr>
            </w:pPr>
          </w:p>
        </w:tc>
        <w:tc>
          <w:tcPr>
            <w:tcW w:w="2102" w:type="dxa"/>
          </w:tcPr>
          <w:p w:rsidR="00FF0AFF" w:rsidRDefault="005036B8" w:rsidP="002E526B">
            <w:pPr>
              <w:autoSpaceDE w:val="0"/>
              <w:autoSpaceDN w:val="0"/>
              <w:adjustRightInd w:val="0"/>
              <w:rPr>
                <w:rFonts w:ascii="Arial" w:hAnsi="Arial" w:cs="Arial"/>
                <w:color w:val="000000"/>
              </w:rPr>
            </w:pPr>
            <w:r>
              <w:rPr>
                <w:rFonts w:ascii="Arial" w:hAnsi="Arial" w:cs="Arial"/>
                <w:color w:val="000000"/>
              </w:rPr>
              <w:t>Refusal</w:t>
            </w:r>
          </w:p>
        </w:tc>
      </w:tr>
      <w:tr w:rsidR="00FF0AFF" w:rsidTr="00F31477">
        <w:tc>
          <w:tcPr>
            <w:tcW w:w="523" w:type="dxa"/>
          </w:tcPr>
          <w:p w:rsidR="00FF0AFF" w:rsidRPr="00866CA9" w:rsidRDefault="005036B8" w:rsidP="002E526B">
            <w:pPr>
              <w:autoSpaceDE w:val="0"/>
              <w:autoSpaceDN w:val="0"/>
              <w:adjustRightInd w:val="0"/>
              <w:rPr>
                <w:rFonts w:ascii="Arial" w:hAnsi="Arial" w:cs="Arial"/>
                <w:color w:val="000000"/>
              </w:rPr>
            </w:pPr>
            <w:r>
              <w:rPr>
                <w:rFonts w:ascii="Arial" w:hAnsi="Arial" w:cs="Arial"/>
                <w:color w:val="000000"/>
              </w:rPr>
              <w:t>12.</w:t>
            </w:r>
          </w:p>
        </w:tc>
        <w:tc>
          <w:tcPr>
            <w:tcW w:w="3835" w:type="dxa"/>
          </w:tcPr>
          <w:p w:rsidR="00FF0AFF" w:rsidRDefault="005036B8" w:rsidP="002E526B">
            <w:pPr>
              <w:autoSpaceDE w:val="0"/>
              <w:autoSpaceDN w:val="0"/>
              <w:adjustRightInd w:val="0"/>
              <w:rPr>
                <w:rFonts w:ascii="Arial" w:hAnsi="Arial" w:cs="Arial"/>
                <w:color w:val="000000"/>
              </w:rPr>
            </w:pPr>
            <w:r>
              <w:rPr>
                <w:rFonts w:ascii="Arial" w:hAnsi="Arial" w:cs="Arial"/>
                <w:color w:val="000000"/>
              </w:rPr>
              <w:t>LA07/2018/1243/F</w:t>
            </w:r>
          </w:p>
        </w:tc>
        <w:tc>
          <w:tcPr>
            <w:tcW w:w="3882" w:type="dxa"/>
          </w:tcPr>
          <w:p w:rsidR="00FF0AFF" w:rsidRDefault="005036B8" w:rsidP="002E526B">
            <w:pPr>
              <w:autoSpaceDE w:val="0"/>
              <w:autoSpaceDN w:val="0"/>
              <w:adjustRightInd w:val="0"/>
              <w:rPr>
                <w:rFonts w:ascii="Arial" w:hAnsi="Arial" w:cs="Arial"/>
                <w:color w:val="000000"/>
              </w:rPr>
            </w:pPr>
            <w:r>
              <w:rPr>
                <w:rFonts w:ascii="Arial" w:hAnsi="Arial" w:cs="Arial"/>
                <w:color w:val="000000"/>
              </w:rPr>
              <w:t>Demolition of existing semi-detached bungalow and the erection of 2 no 2 storey semi-detached houses</w:t>
            </w:r>
          </w:p>
          <w:p w:rsidR="00DA5584" w:rsidRDefault="00DA5584" w:rsidP="002E526B">
            <w:pPr>
              <w:autoSpaceDE w:val="0"/>
              <w:autoSpaceDN w:val="0"/>
              <w:adjustRightInd w:val="0"/>
              <w:rPr>
                <w:rFonts w:ascii="Arial" w:hAnsi="Arial" w:cs="Arial"/>
                <w:color w:val="000000"/>
              </w:rPr>
            </w:pPr>
          </w:p>
          <w:p w:rsidR="005036B8" w:rsidRDefault="005036B8" w:rsidP="002E526B">
            <w:pPr>
              <w:autoSpaceDE w:val="0"/>
              <w:autoSpaceDN w:val="0"/>
              <w:adjustRightInd w:val="0"/>
              <w:rPr>
                <w:rFonts w:ascii="Arial" w:hAnsi="Arial" w:cs="Arial"/>
                <w:color w:val="000000"/>
              </w:rPr>
            </w:pPr>
          </w:p>
        </w:tc>
        <w:tc>
          <w:tcPr>
            <w:tcW w:w="3832" w:type="dxa"/>
          </w:tcPr>
          <w:p w:rsidR="00FF0AFF" w:rsidRDefault="005036B8" w:rsidP="00866CA9">
            <w:pPr>
              <w:autoSpaceDE w:val="0"/>
              <w:autoSpaceDN w:val="0"/>
              <w:adjustRightInd w:val="0"/>
              <w:rPr>
                <w:rFonts w:ascii="Arial" w:hAnsi="Arial" w:cs="Arial"/>
                <w:color w:val="000000"/>
              </w:rPr>
            </w:pPr>
            <w:r>
              <w:rPr>
                <w:rFonts w:ascii="Arial" w:hAnsi="Arial" w:cs="Arial"/>
                <w:color w:val="000000"/>
              </w:rPr>
              <w:t>89 The Links</w:t>
            </w:r>
          </w:p>
          <w:p w:rsidR="005036B8" w:rsidRDefault="005036B8" w:rsidP="005036B8">
            <w:pPr>
              <w:autoSpaceDE w:val="0"/>
              <w:autoSpaceDN w:val="0"/>
              <w:adjustRightInd w:val="0"/>
              <w:rPr>
                <w:rFonts w:ascii="Arial" w:hAnsi="Arial" w:cs="Arial"/>
                <w:color w:val="000000"/>
              </w:rPr>
            </w:pPr>
            <w:r>
              <w:rPr>
                <w:rFonts w:ascii="Arial" w:hAnsi="Arial" w:cs="Arial"/>
                <w:color w:val="000000"/>
              </w:rPr>
              <w:t>Strangford</w:t>
            </w:r>
          </w:p>
        </w:tc>
        <w:tc>
          <w:tcPr>
            <w:tcW w:w="2102" w:type="dxa"/>
          </w:tcPr>
          <w:p w:rsidR="00FF0AFF" w:rsidRDefault="005036B8" w:rsidP="002E526B">
            <w:pPr>
              <w:autoSpaceDE w:val="0"/>
              <w:autoSpaceDN w:val="0"/>
              <w:adjustRightInd w:val="0"/>
              <w:rPr>
                <w:rFonts w:ascii="Arial" w:hAnsi="Arial" w:cs="Arial"/>
                <w:color w:val="000000"/>
              </w:rPr>
            </w:pPr>
            <w:r>
              <w:rPr>
                <w:rFonts w:ascii="Arial" w:hAnsi="Arial" w:cs="Arial"/>
                <w:color w:val="000000"/>
              </w:rPr>
              <w:t>Refusal</w:t>
            </w:r>
          </w:p>
        </w:tc>
      </w:tr>
      <w:tr w:rsidR="00FF0AFF" w:rsidTr="00F31477">
        <w:tc>
          <w:tcPr>
            <w:tcW w:w="523" w:type="dxa"/>
          </w:tcPr>
          <w:p w:rsidR="00FF0AFF" w:rsidRPr="00866CA9" w:rsidRDefault="005036B8" w:rsidP="002E526B">
            <w:pPr>
              <w:autoSpaceDE w:val="0"/>
              <w:autoSpaceDN w:val="0"/>
              <w:adjustRightInd w:val="0"/>
              <w:rPr>
                <w:rFonts w:ascii="Arial" w:hAnsi="Arial" w:cs="Arial"/>
                <w:color w:val="000000"/>
              </w:rPr>
            </w:pPr>
            <w:r>
              <w:rPr>
                <w:rFonts w:ascii="Arial" w:hAnsi="Arial" w:cs="Arial"/>
                <w:color w:val="000000"/>
              </w:rPr>
              <w:t>13.</w:t>
            </w:r>
          </w:p>
        </w:tc>
        <w:tc>
          <w:tcPr>
            <w:tcW w:w="3835" w:type="dxa"/>
          </w:tcPr>
          <w:p w:rsidR="00FF0AFF" w:rsidRDefault="005036B8" w:rsidP="002E526B">
            <w:pPr>
              <w:autoSpaceDE w:val="0"/>
              <w:autoSpaceDN w:val="0"/>
              <w:adjustRightInd w:val="0"/>
              <w:rPr>
                <w:rFonts w:ascii="Arial" w:hAnsi="Arial" w:cs="Arial"/>
                <w:color w:val="000000"/>
              </w:rPr>
            </w:pPr>
            <w:r>
              <w:rPr>
                <w:rFonts w:ascii="Arial" w:hAnsi="Arial" w:cs="Arial"/>
                <w:color w:val="000000"/>
              </w:rPr>
              <w:t>LA07/2018/1253/A</w:t>
            </w:r>
          </w:p>
        </w:tc>
        <w:tc>
          <w:tcPr>
            <w:tcW w:w="3882" w:type="dxa"/>
          </w:tcPr>
          <w:p w:rsidR="00FF0AFF" w:rsidRDefault="005036B8" w:rsidP="002E526B">
            <w:pPr>
              <w:autoSpaceDE w:val="0"/>
              <w:autoSpaceDN w:val="0"/>
              <w:adjustRightInd w:val="0"/>
              <w:rPr>
                <w:rFonts w:ascii="Arial" w:hAnsi="Arial" w:cs="Arial"/>
                <w:color w:val="000000"/>
              </w:rPr>
            </w:pPr>
            <w:r>
              <w:rPr>
                <w:rFonts w:ascii="Arial" w:hAnsi="Arial" w:cs="Arial"/>
                <w:color w:val="000000"/>
              </w:rPr>
              <w:t>Shop sign for estate agents</w:t>
            </w:r>
          </w:p>
        </w:tc>
        <w:tc>
          <w:tcPr>
            <w:tcW w:w="3832" w:type="dxa"/>
          </w:tcPr>
          <w:p w:rsidR="005036B8" w:rsidRDefault="005036B8" w:rsidP="005036B8">
            <w:pPr>
              <w:autoSpaceDE w:val="0"/>
              <w:autoSpaceDN w:val="0"/>
              <w:adjustRightInd w:val="0"/>
              <w:rPr>
                <w:rFonts w:ascii="Arial" w:hAnsi="Arial" w:cs="Arial"/>
                <w:color w:val="000000"/>
              </w:rPr>
            </w:pPr>
            <w:r>
              <w:rPr>
                <w:rFonts w:ascii="Arial" w:hAnsi="Arial" w:cs="Arial"/>
                <w:color w:val="000000"/>
              </w:rPr>
              <w:t>1 Kildare Street</w:t>
            </w:r>
          </w:p>
          <w:p w:rsidR="005036B8" w:rsidRDefault="005036B8" w:rsidP="005036B8">
            <w:pPr>
              <w:autoSpaceDE w:val="0"/>
              <w:autoSpaceDN w:val="0"/>
              <w:adjustRightInd w:val="0"/>
              <w:rPr>
                <w:rFonts w:ascii="Arial" w:hAnsi="Arial" w:cs="Arial"/>
                <w:color w:val="000000"/>
              </w:rPr>
            </w:pPr>
            <w:r>
              <w:rPr>
                <w:rFonts w:ascii="Arial" w:hAnsi="Arial" w:cs="Arial"/>
                <w:color w:val="000000"/>
              </w:rPr>
              <w:t xml:space="preserve"> Newry</w:t>
            </w:r>
          </w:p>
          <w:p w:rsidR="00FF0AFF" w:rsidRDefault="005036B8" w:rsidP="005036B8">
            <w:pPr>
              <w:autoSpaceDE w:val="0"/>
              <w:autoSpaceDN w:val="0"/>
              <w:adjustRightInd w:val="0"/>
              <w:rPr>
                <w:rFonts w:ascii="Arial" w:hAnsi="Arial" w:cs="Arial"/>
                <w:color w:val="000000"/>
              </w:rPr>
            </w:pPr>
            <w:r>
              <w:rPr>
                <w:rFonts w:ascii="Arial" w:hAnsi="Arial" w:cs="Arial"/>
                <w:color w:val="000000"/>
              </w:rPr>
              <w:t xml:space="preserve"> BT34 1DQ</w:t>
            </w:r>
          </w:p>
          <w:p w:rsidR="00DA5584" w:rsidRDefault="00DA5584" w:rsidP="005036B8">
            <w:pPr>
              <w:autoSpaceDE w:val="0"/>
              <w:autoSpaceDN w:val="0"/>
              <w:adjustRightInd w:val="0"/>
              <w:rPr>
                <w:rFonts w:ascii="Arial" w:hAnsi="Arial" w:cs="Arial"/>
                <w:color w:val="000000"/>
              </w:rPr>
            </w:pPr>
          </w:p>
        </w:tc>
        <w:tc>
          <w:tcPr>
            <w:tcW w:w="2102" w:type="dxa"/>
          </w:tcPr>
          <w:p w:rsidR="00FF0AFF" w:rsidRDefault="005036B8" w:rsidP="002E526B">
            <w:pPr>
              <w:autoSpaceDE w:val="0"/>
              <w:autoSpaceDN w:val="0"/>
              <w:adjustRightInd w:val="0"/>
              <w:rPr>
                <w:rFonts w:ascii="Arial" w:hAnsi="Arial" w:cs="Arial"/>
                <w:color w:val="000000"/>
              </w:rPr>
            </w:pPr>
            <w:r>
              <w:rPr>
                <w:rFonts w:ascii="Arial" w:hAnsi="Arial" w:cs="Arial"/>
                <w:color w:val="000000"/>
              </w:rPr>
              <w:t>Approval</w:t>
            </w:r>
          </w:p>
        </w:tc>
      </w:tr>
      <w:tr w:rsidR="00FF0AFF" w:rsidTr="00F31477">
        <w:tc>
          <w:tcPr>
            <w:tcW w:w="523" w:type="dxa"/>
          </w:tcPr>
          <w:p w:rsidR="00FF0AFF" w:rsidRDefault="005036B8" w:rsidP="002E526B">
            <w:pPr>
              <w:autoSpaceDE w:val="0"/>
              <w:autoSpaceDN w:val="0"/>
              <w:adjustRightInd w:val="0"/>
              <w:rPr>
                <w:rFonts w:ascii="Arial" w:hAnsi="Arial" w:cs="Arial"/>
                <w:color w:val="000000"/>
              </w:rPr>
            </w:pPr>
            <w:r>
              <w:rPr>
                <w:rFonts w:ascii="Arial" w:hAnsi="Arial" w:cs="Arial"/>
                <w:color w:val="000000"/>
              </w:rPr>
              <w:t>14.</w:t>
            </w:r>
          </w:p>
        </w:tc>
        <w:tc>
          <w:tcPr>
            <w:tcW w:w="3835" w:type="dxa"/>
          </w:tcPr>
          <w:p w:rsidR="00FF0AFF" w:rsidRDefault="005036B8" w:rsidP="002E526B">
            <w:pPr>
              <w:autoSpaceDE w:val="0"/>
              <w:autoSpaceDN w:val="0"/>
              <w:adjustRightInd w:val="0"/>
              <w:rPr>
                <w:rFonts w:ascii="Arial" w:hAnsi="Arial" w:cs="Arial"/>
                <w:color w:val="000000"/>
              </w:rPr>
            </w:pPr>
            <w:r>
              <w:rPr>
                <w:rFonts w:ascii="Arial" w:hAnsi="Arial" w:cs="Arial"/>
                <w:color w:val="000000"/>
              </w:rPr>
              <w:t>LA07/2018/1297/F</w:t>
            </w:r>
          </w:p>
        </w:tc>
        <w:tc>
          <w:tcPr>
            <w:tcW w:w="3882" w:type="dxa"/>
          </w:tcPr>
          <w:p w:rsidR="00FF0AFF" w:rsidRDefault="005036B8" w:rsidP="002E526B">
            <w:pPr>
              <w:autoSpaceDE w:val="0"/>
              <w:autoSpaceDN w:val="0"/>
              <w:adjustRightInd w:val="0"/>
              <w:rPr>
                <w:rFonts w:ascii="Arial" w:hAnsi="Arial" w:cs="Arial"/>
                <w:color w:val="000000"/>
              </w:rPr>
            </w:pPr>
            <w:r>
              <w:rPr>
                <w:rFonts w:ascii="Arial" w:hAnsi="Arial" w:cs="Arial"/>
                <w:color w:val="000000"/>
              </w:rPr>
              <w:t>Change of House Type from previous Approval P/2014/0171/F, with detached garage</w:t>
            </w:r>
          </w:p>
        </w:tc>
        <w:tc>
          <w:tcPr>
            <w:tcW w:w="3832" w:type="dxa"/>
          </w:tcPr>
          <w:p w:rsidR="00FF0AFF" w:rsidRDefault="005036B8" w:rsidP="00866CA9">
            <w:pPr>
              <w:autoSpaceDE w:val="0"/>
              <w:autoSpaceDN w:val="0"/>
              <w:adjustRightInd w:val="0"/>
              <w:rPr>
                <w:rFonts w:ascii="Arial" w:hAnsi="Arial" w:cs="Arial"/>
                <w:color w:val="000000"/>
              </w:rPr>
            </w:pPr>
            <w:r>
              <w:rPr>
                <w:rFonts w:ascii="Arial" w:hAnsi="Arial" w:cs="Arial"/>
                <w:color w:val="000000"/>
              </w:rPr>
              <w:t>90 Shore Road</w:t>
            </w:r>
          </w:p>
          <w:p w:rsidR="005036B8" w:rsidRDefault="005036B8" w:rsidP="00866CA9">
            <w:pPr>
              <w:autoSpaceDE w:val="0"/>
              <w:autoSpaceDN w:val="0"/>
              <w:adjustRightInd w:val="0"/>
              <w:rPr>
                <w:rFonts w:ascii="Arial" w:hAnsi="Arial" w:cs="Arial"/>
                <w:color w:val="000000"/>
              </w:rPr>
            </w:pPr>
            <w:r>
              <w:rPr>
                <w:rFonts w:ascii="Arial" w:hAnsi="Arial" w:cs="Arial"/>
                <w:color w:val="000000"/>
              </w:rPr>
              <w:t>Killowen</w:t>
            </w:r>
          </w:p>
          <w:p w:rsidR="005036B8" w:rsidRDefault="005036B8" w:rsidP="00866CA9">
            <w:pPr>
              <w:autoSpaceDE w:val="0"/>
              <w:autoSpaceDN w:val="0"/>
              <w:adjustRightInd w:val="0"/>
              <w:rPr>
                <w:rFonts w:ascii="Arial" w:hAnsi="Arial" w:cs="Arial"/>
                <w:color w:val="000000"/>
              </w:rPr>
            </w:pPr>
            <w:r>
              <w:rPr>
                <w:rFonts w:ascii="Arial" w:hAnsi="Arial" w:cs="Arial"/>
                <w:color w:val="000000"/>
              </w:rPr>
              <w:t>Rostrevor</w:t>
            </w:r>
          </w:p>
          <w:p w:rsidR="00DA5584" w:rsidRDefault="00DA5584" w:rsidP="00866CA9">
            <w:pPr>
              <w:autoSpaceDE w:val="0"/>
              <w:autoSpaceDN w:val="0"/>
              <w:adjustRightInd w:val="0"/>
              <w:rPr>
                <w:rFonts w:ascii="Arial" w:hAnsi="Arial" w:cs="Arial"/>
                <w:color w:val="000000"/>
              </w:rPr>
            </w:pPr>
          </w:p>
        </w:tc>
        <w:tc>
          <w:tcPr>
            <w:tcW w:w="2102" w:type="dxa"/>
          </w:tcPr>
          <w:p w:rsidR="00FF0AFF" w:rsidRDefault="005036B8" w:rsidP="002E526B">
            <w:pPr>
              <w:autoSpaceDE w:val="0"/>
              <w:autoSpaceDN w:val="0"/>
              <w:adjustRightInd w:val="0"/>
              <w:rPr>
                <w:rFonts w:ascii="Arial" w:hAnsi="Arial" w:cs="Arial"/>
                <w:color w:val="000000"/>
              </w:rPr>
            </w:pPr>
            <w:r>
              <w:rPr>
                <w:rFonts w:ascii="Arial" w:hAnsi="Arial" w:cs="Arial"/>
                <w:color w:val="000000"/>
              </w:rPr>
              <w:t>Approval</w:t>
            </w:r>
          </w:p>
        </w:tc>
      </w:tr>
      <w:tr w:rsidR="00FF0AFF" w:rsidTr="00F31477">
        <w:tc>
          <w:tcPr>
            <w:tcW w:w="523" w:type="dxa"/>
          </w:tcPr>
          <w:p w:rsidR="00FF0AFF" w:rsidRDefault="005036B8" w:rsidP="002E526B">
            <w:pPr>
              <w:autoSpaceDE w:val="0"/>
              <w:autoSpaceDN w:val="0"/>
              <w:adjustRightInd w:val="0"/>
              <w:rPr>
                <w:rFonts w:ascii="Arial" w:hAnsi="Arial" w:cs="Arial"/>
                <w:color w:val="000000"/>
              </w:rPr>
            </w:pPr>
            <w:r>
              <w:rPr>
                <w:rFonts w:ascii="Arial" w:hAnsi="Arial" w:cs="Arial"/>
                <w:color w:val="000000"/>
              </w:rPr>
              <w:t>15.</w:t>
            </w:r>
          </w:p>
        </w:tc>
        <w:tc>
          <w:tcPr>
            <w:tcW w:w="3835" w:type="dxa"/>
          </w:tcPr>
          <w:p w:rsidR="00FF0AFF" w:rsidRDefault="005036B8" w:rsidP="005036B8">
            <w:pPr>
              <w:autoSpaceDE w:val="0"/>
              <w:autoSpaceDN w:val="0"/>
              <w:adjustRightInd w:val="0"/>
              <w:rPr>
                <w:rFonts w:ascii="Arial" w:hAnsi="Arial" w:cs="Arial"/>
                <w:color w:val="000000"/>
              </w:rPr>
            </w:pPr>
            <w:r>
              <w:rPr>
                <w:rFonts w:ascii="Arial" w:hAnsi="Arial" w:cs="Arial"/>
                <w:color w:val="000000"/>
              </w:rPr>
              <w:t>LA07/2018/1344/F</w:t>
            </w:r>
          </w:p>
        </w:tc>
        <w:tc>
          <w:tcPr>
            <w:tcW w:w="3882" w:type="dxa"/>
          </w:tcPr>
          <w:p w:rsidR="00FF0AFF" w:rsidRDefault="005036B8" w:rsidP="002E526B">
            <w:pPr>
              <w:autoSpaceDE w:val="0"/>
              <w:autoSpaceDN w:val="0"/>
              <w:adjustRightInd w:val="0"/>
              <w:rPr>
                <w:rFonts w:ascii="Arial" w:hAnsi="Arial" w:cs="Arial"/>
                <w:color w:val="000000"/>
              </w:rPr>
            </w:pPr>
            <w:r>
              <w:rPr>
                <w:rFonts w:ascii="Arial" w:hAnsi="Arial" w:cs="Arial"/>
                <w:color w:val="000000"/>
              </w:rPr>
              <w:t>Proposed dwelling and garage</w:t>
            </w:r>
          </w:p>
        </w:tc>
        <w:tc>
          <w:tcPr>
            <w:tcW w:w="3832" w:type="dxa"/>
          </w:tcPr>
          <w:p w:rsidR="00FF0AFF" w:rsidRDefault="005036B8" w:rsidP="002E526B">
            <w:pPr>
              <w:autoSpaceDE w:val="0"/>
              <w:autoSpaceDN w:val="0"/>
              <w:adjustRightInd w:val="0"/>
              <w:rPr>
                <w:rFonts w:ascii="Arial" w:hAnsi="Arial" w:cs="Arial"/>
                <w:color w:val="000000"/>
              </w:rPr>
            </w:pPr>
            <w:r>
              <w:rPr>
                <w:rFonts w:ascii="Arial" w:hAnsi="Arial" w:cs="Arial"/>
                <w:color w:val="000000"/>
              </w:rPr>
              <w:t>70m North of 24 Mayo Road</w:t>
            </w:r>
          </w:p>
          <w:p w:rsidR="005036B8" w:rsidRDefault="005036B8" w:rsidP="002E526B">
            <w:pPr>
              <w:autoSpaceDE w:val="0"/>
              <w:autoSpaceDN w:val="0"/>
              <w:adjustRightInd w:val="0"/>
              <w:rPr>
                <w:rFonts w:ascii="Arial" w:hAnsi="Arial" w:cs="Arial"/>
                <w:color w:val="000000"/>
              </w:rPr>
            </w:pPr>
            <w:r>
              <w:rPr>
                <w:rFonts w:ascii="Arial" w:hAnsi="Arial" w:cs="Arial"/>
                <w:color w:val="000000"/>
              </w:rPr>
              <w:t>Mayobridge</w:t>
            </w:r>
          </w:p>
          <w:p w:rsidR="005036B8" w:rsidRDefault="005036B8" w:rsidP="002E526B">
            <w:pPr>
              <w:autoSpaceDE w:val="0"/>
              <w:autoSpaceDN w:val="0"/>
              <w:adjustRightInd w:val="0"/>
              <w:rPr>
                <w:rFonts w:ascii="Arial" w:hAnsi="Arial" w:cs="Arial"/>
                <w:color w:val="000000"/>
              </w:rPr>
            </w:pPr>
            <w:r>
              <w:rPr>
                <w:rFonts w:ascii="Arial" w:hAnsi="Arial" w:cs="Arial"/>
                <w:color w:val="000000"/>
              </w:rPr>
              <w:t>Newry</w:t>
            </w:r>
          </w:p>
          <w:p w:rsidR="00DA5584" w:rsidRDefault="00DA5584" w:rsidP="002E526B">
            <w:pPr>
              <w:autoSpaceDE w:val="0"/>
              <w:autoSpaceDN w:val="0"/>
              <w:adjustRightInd w:val="0"/>
              <w:rPr>
                <w:rFonts w:ascii="Arial" w:hAnsi="Arial" w:cs="Arial"/>
                <w:color w:val="000000"/>
              </w:rPr>
            </w:pPr>
          </w:p>
        </w:tc>
        <w:tc>
          <w:tcPr>
            <w:tcW w:w="2102" w:type="dxa"/>
          </w:tcPr>
          <w:p w:rsidR="00FF0AFF" w:rsidRDefault="005036B8" w:rsidP="002E526B">
            <w:pPr>
              <w:autoSpaceDE w:val="0"/>
              <w:autoSpaceDN w:val="0"/>
              <w:adjustRightInd w:val="0"/>
              <w:rPr>
                <w:rFonts w:ascii="Arial" w:hAnsi="Arial" w:cs="Arial"/>
                <w:color w:val="000000"/>
              </w:rPr>
            </w:pPr>
            <w:r>
              <w:rPr>
                <w:rFonts w:ascii="Arial" w:hAnsi="Arial" w:cs="Arial"/>
                <w:color w:val="000000"/>
              </w:rPr>
              <w:t>Refusal</w:t>
            </w:r>
          </w:p>
        </w:tc>
      </w:tr>
      <w:tr w:rsidR="00FF0AFF" w:rsidTr="00F31477">
        <w:tc>
          <w:tcPr>
            <w:tcW w:w="523" w:type="dxa"/>
          </w:tcPr>
          <w:p w:rsidR="00FF0AFF" w:rsidRDefault="005036B8" w:rsidP="002E526B">
            <w:pPr>
              <w:autoSpaceDE w:val="0"/>
              <w:autoSpaceDN w:val="0"/>
              <w:adjustRightInd w:val="0"/>
              <w:rPr>
                <w:rFonts w:ascii="Arial" w:hAnsi="Arial" w:cs="Arial"/>
                <w:color w:val="000000"/>
              </w:rPr>
            </w:pPr>
            <w:r>
              <w:rPr>
                <w:rFonts w:ascii="Arial" w:hAnsi="Arial" w:cs="Arial"/>
                <w:color w:val="000000"/>
              </w:rPr>
              <w:t>16.</w:t>
            </w:r>
          </w:p>
        </w:tc>
        <w:tc>
          <w:tcPr>
            <w:tcW w:w="3835" w:type="dxa"/>
          </w:tcPr>
          <w:p w:rsidR="00FF0AFF" w:rsidRDefault="005036B8" w:rsidP="002E526B">
            <w:pPr>
              <w:autoSpaceDE w:val="0"/>
              <w:autoSpaceDN w:val="0"/>
              <w:adjustRightInd w:val="0"/>
              <w:rPr>
                <w:rFonts w:ascii="Arial" w:hAnsi="Arial" w:cs="Arial"/>
                <w:color w:val="000000"/>
              </w:rPr>
            </w:pPr>
            <w:r>
              <w:rPr>
                <w:rFonts w:ascii="Arial" w:hAnsi="Arial" w:cs="Arial"/>
                <w:color w:val="000000"/>
              </w:rPr>
              <w:t>LA07/2018/1347/O</w:t>
            </w:r>
          </w:p>
        </w:tc>
        <w:tc>
          <w:tcPr>
            <w:tcW w:w="3882" w:type="dxa"/>
          </w:tcPr>
          <w:p w:rsidR="00FF0AFF" w:rsidRDefault="005036B8" w:rsidP="005036B8">
            <w:pPr>
              <w:autoSpaceDE w:val="0"/>
              <w:autoSpaceDN w:val="0"/>
              <w:adjustRightInd w:val="0"/>
              <w:rPr>
                <w:rFonts w:ascii="Arial" w:hAnsi="Arial" w:cs="Arial"/>
                <w:color w:val="000000"/>
              </w:rPr>
            </w:pPr>
            <w:r>
              <w:rPr>
                <w:rFonts w:ascii="Arial" w:hAnsi="Arial" w:cs="Arial"/>
                <w:color w:val="000000"/>
              </w:rPr>
              <w:t>Replacement dwelling and garage</w:t>
            </w:r>
          </w:p>
        </w:tc>
        <w:tc>
          <w:tcPr>
            <w:tcW w:w="3832" w:type="dxa"/>
          </w:tcPr>
          <w:p w:rsidR="00FF0AFF" w:rsidRDefault="005036B8" w:rsidP="002E526B">
            <w:pPr>
              <w:autoSpaceDE w:val="0"/>
              <w:autoSpaceDN w:val="0"/>
              <w:adjustRightInd w:val="0"/>
              <w:rPr>
                <w:rFonts w:ascii="Arial" w:hAnsi="Arial" w:cs="Arial"/>
                <w:color w:val="000000"/>
              </w:rPr>
            </w:pPr>
            <w:r>
              <w:rPr>
                <w:rFonts w:ascii="Arial" w:hAnsi="Arial" w:cs="Arial"/>
                <w:color w:val="000000"/>
              </w:rPr>
              <w:t>206 Moyad Road and land adjacent and North of 208 Moyad Road</w:t>
            </w:r>
          </w:p>
          <w:p w:rsidR="005036B8" w:rsidRDefault="005036B8" w:rsidP="002E526B">
            <w:pPr>
              <w:autoSpaceDE w:val="0"/>
              <w:autoSpaceDN w:val="0"/>
              <w:adjustRightInd w:val="0"/>
              <w:rPr>
                <w:rFonts w:ascii="Arial" w:hAnsi="Arial" w:cs="Arial"/>
                <w:color w:val="000000"/>
              </w:rPr>
            </w:pPr>
            <w:r>
              <w:rPr>
                <w:rFonts w:ascii="Arial" w:hAnsi="Arial" w:cs="Arial"/>
                <w:color w:val="000000"/>
              </w:rPr>
              <w:t>Kilkeel</w:t>
            </w:r>
          </w:p>
          <w:p w:rsidR="00DA5584" w:rsidRDefault="005036B8" w:rsidP="00B76154">
            <w:pPr>
              <w:autoSpaceDE w:val="0"/>
              <w:autoSpaceDN w:val="0"/>
              <w:adjustRightInd w:val="0"/>
              <w:rPr>
                <w:rFonts w:ascii="Arial" w:hAnsi="Arial" w:cs="Arial"/>
                <w:color w:val="000000"/>
              </w:rPr>
            </w:pPr>
            <w:r>
              <w:rPr>
                <w:rFonts w:ascii="Arial" w:hAnsi="Arial" w:cs="Arial"/>
                <w:color w:val="000000"/>
              </w:rPr>
              <w:t>BT34 4HL</w:t>
            </w:r>
          </w:p>
        </w:tc>
        <w:tc>
          <w:tcPr>
            <w:tcW w:w="2102" w:type="dxa"/>
          </w:tcPr>
          <w:p w:rsidR="00FF0AFF" w:rsidRDefault="005036B8" w:rsidP="002E526B">
            <w:pPr>
              <w:autoSpaceDE w:val="0"/>
              <w:autoSpaceDN w:val="0"/>
              <w:adjustRightInd w:val="0"/>
              <w:rPr>
                <w:rFonts w:ascii="Arial" w:hAnsi="Arial" w:cs="Arial"/>
                <w:color w:val="000000"/>
              </w:rPr>
            </w:pPr>
            <w:r>
              <w:rPr>
                <w:rFonts w:ascii="Arial" w:hAnsi="Arial" w:cs="Arial"/>
                <w:color w:val="000000"/>
              </w:rPr>
              <w:t>Refusal</w:t>
            </w:r>
          </w:p>
        </w:tc>
      </w:tr>
      <w:tr w:rsidR="00FF0AFF" w:rsidTr="00F31477">
        <w:tc>
          <w:tcPr>
            <w:tcW w:w="523" w:type="dxa"/>
          </w:tcPr>
          <w:p w:rsidR="00FF0AFF" w:rsidRDefault="008D102A" w:rsidP="002E526B">
            <w:pPr>
              <w:autoSpaceDE w:val="0"/>
              <w:autoSpaceDN w:val="0"/>
              <w:adjustRightInd w:val="0"/>
              <w:rPr>
                <w:rFonts w:ascii="Arial" w:hAnsi="Arial" w:cs="Arial"/>
                <w:color w:val="000000"/>
              </w:rPr>
            </w:pPr>
            <w:r>
              <w:rPr>
                <w:rFonts w:ascii="Arial" w:hAnsi="Arial" w:cs="Arial"/>
                <w:color w:val="000000"/>
              </w:rPr>
              <w:lastRenderedPageBreak/>
              <w:t>17.</w:t>
            </w:r>
          </w:p>
        </w:tc>
        <w:tc>
          <w:tcPr>
            <w:tcW w:w="3835" w:type="dxa"/>
          </w:tcPr>
          <w:p w:rsidR="00FF0AFF" w:rsidRDefault="008D102A" w:rsidP="008D102A">
            <w:pPr>
              <w:autoSpaceDE w:val="0"/>
              <w:autoSpaceDN w:val="0"/>
              <w:adjustRightInd w:val="0"/>
              <w:rPr>
                <w:rFonts w:ascii="Arial" w:hAnsi="Arial" w:cs="Arial"/>
                <w:color w:val="000000"/>
              </w:rPr>
            </w:pPr>
            <w:r>
              <w:rPr>
                <w:rFonts w:ascii="Arial" w:hAnsi="Arial" w:cs="Arial"/>
                <w:color w:val="000000"/>
              </w:rPr>
              <w:t>LA07/2018/1436/F</w:t>
            </w:r>
          </w:p>
        </w:tc>
        <w:tc>
          <w:tcPr>
            <w:tcW w:w="3882" w:type="dxa"/>
          </w:tcPr>
          <w:p w:rsidR="00FF0AFF" w:rsidRDefault="008D102A" w:rsidP="002E526B">
            <w:pPr>
              <w:autoSpaceDE w:val="0"/>
              <w:autoSpaceDN w:val="0"/>
              <w:adjustRightInd w:val="0"/>
              <w:rPr>
                <w:rFonts w:ascii="Arial" w:hAnsi="Arial" w:cs="Arial"/>
                <w:color w:val="000000"/>
              </w:rPr>
            </w:pPr>
            <w:r>
              <w:rPr>
                <w:rFonts w:ascii="Arial" w:hAnsi="Arial" w:cs="Arial"/>
                <w:color w:val="000000"/>
              </w:rPr>
              <w:t>Extension and conversion of existing first floor residential accommodation to provide 2 flats</w:t>
            </w:r>
          </w:p>
          <w:p w:rsidR="00B76154" w:rsidRDefault="00B76154" w:rsidP="002E526B">
            <w:pPr>
              <w:autoSpaceDE w:val="0"/>
              <w:autoSpaceDN w:val="0"/>
              <w:adjustRightInd w:val="0"/>
              <w:rPr>
                <w:rFonts w:ascii="Arial" w:hAnsi="Arial" w:cs="Arial"/>
                <w:color w:val="000000"/>
              </w:rPr>
            </w:pPr>
          </w:p>
        </w:tc>
        <w:tc>
          <w:tcPr>
            <w:tcW w:w="3832" w:type="dxa"/>
          </w:tcPr>
          <w:p w:rsidR="00FF0AFF" w:rsidRDefault="008D102A" w:rsidP="002E526B">
            <w:pPr>
              <w:autoSpaceDE w:val="0"/>
              <w:autoSpaceDN w:val="0"/>
              <w:adjustRightInd w:val="0"/>
              <w:rPr>
                <w:rFonts w:ascii="Arial" w:hAnsi="Arial" w:cs="Arial"/>
                <w:color w:val="000000"/>
              </w:rPr>
            </w:pPr>
            <w:r>
              <w:rPr>
                <w:rFonts w:ascii="Arial" w:hAnsi="Arial" w:cs="Arial"/>
                <w:color w:val="000000"/>
              </w:rPr>
              <w:t>11 Dundrum Road</w:t>
            </w:r>
          </w:p>
          <w:p w:rsidR="008D102A" w:rsidRDefault="008D102A" w:rsidP="002E526B">
            <w:pPr>
              <w:autoSpaceDE w:val="0"/>
              <w:autoSpaceDN w:val="0"/>
              <w:adjustRightInd w:val="0"/>
              <w:rPr>
                <w:rFonts w:ascii="Arial" w:hAnsi="Arial" w:cs="Arial"/>
                <w:color w:val="000000"/>
              </w:rPr>
            </w:pPr>
            <w:r>
              <w:rPr>
                <w:rFonts w:ascii="Arial" w:hAnsi="Arial" w:cs="Arial"/>
                <w:color w:val="000000"/>
              </w:rPr>
              <w:t>Newcastle</w:t>
            </w:r>
          </w:p>
        </w:tc>
        <w:tc>
          <w:tcPr>
            <w:tcW w:w="2102" w:type="dxa"/>
          </w:tcPr>
          <w:p w:rsidR="00FF0AFF" w:rsidRDefault="008D102A" w:rsidP="002E526B">
            <w:pPr>
              <w:autoSpaceDE w:val="0"/>
              <w:autoSpaceDN w:val="0"/>
              <w:adjustRightInd w:val="0"/>
              <w:rPr>
                <w:rFonts w:ascii="Arial" w:hAnsi="Arial" w:cs="Arial"/>
                <w:color w:val="000000"/>
              </w:rPr>
            </w:pPr>
            <w:r>
              <w:rPr>
                <w:rFonts w:ascii="Arial" w:hAnsi="Arial" w:cs="Arial"/>
                <w:color w:val="000000"/>
              </w:rPr>
              <w:t>Refusal</w:t>
            </w:r>
          </w:p>
        </w:tc>
      </w:tr>
      <w:tr w:rsidR="00FF0AFF" w:rsidTr="00F31477">
        <w:tc>
          <w:tcPr>
            <w:tcW w:w="523" w:type="dxa"/>
          </w:tcPr>
          <w:p w:rsidR="00FF0AFF" w:rsidRDefault="008D102A" w:rsidP="002E526B">
            <w:pPr>
              <w:autoSpaceDE w:val="0"/>
              <w:autoSpaceDN w:val="0"/>
              <w:adjustRightInd w:val="0"/>
              <w:rPr>
                <w:rFonts w:ascii="Arial" w:hAnsi="Arial" w:cs="Arial"/>
                <w:color w:val="000000"/>
              </w:rPr>
            </w:pPr>
            <w:r>
              <w:rPr>
                <w:rFonts w:ascii="Arial" w:hAnsi="Arial" w:cs="Arial"/>
                <w:color w:val="000000"/>
              </w:rPr>
              <w:t>18.</w:t>
            </w:r>
          </w:p>
        </w:tc>
        <w:tc>
          <w:tcPr>
            <w:tcW w:w="3835" w:type="dxa"/>
          </w:tcPr>
          <w:p w:rsidR="00FF0AFF" w:rsidRDefault="008D102A" w:rsidP="002E526B">
            <w:pPr>
              <w:autoSpaceDE w:val="0"/>
              <w:autoSpaceDN w:val="0"/>
              <w:adjustRightInd w:val="0"/>
              <w:rPr>
                <w:rFonts w:ascii="Arial" w:hAnsi="Arial" w:cs="Arial"/>
                <w:color w:val="000000"/>
              </w:rPr>
            </w:pPr>
            <w:r>
              <w:rPr>
                <w:rFonts w:ascii="Arial" w:hAnsi="Arial" w:cs="Arial"/>
                <w:color w:val="000000"/>
              </w:rPr>
              <w:t>LA07/2018/1576/O</w:t>
            </w:r>
          </w:p>
        </w:tc>
        <w:tc>
          <w:tcPr>
            <w:tcW w:w="3882" w:type="dxa"/>
          </w:tcPr>
          <w:p w:rsidR="00FF0AFF" w:rsidRDefault="008D102A" w:rsidP="002E526B">
            <w:pPr>
              <w:autoSpaceDE w:val="0"/>
              <w:autoSpaceDN w:val="0"/>
              <w:adjustRightInd w:val="0"/>
              <w:rPr>
                <w:rFonts w:ascii="Arial" w:hAnsi="Arial" w:cs="Arial"/>
                <w:color w:val="000000"/>
              </w:rPr>
            </w:pPr>
            <w:r>
              <w:rPr>
                <w:rFonts w:ascii="Arial" w:hAnsi="Arial" w:cs="Arial"/>
                <w:color w:val="000000"/>
              </w:rPr>
              <w:t>Site for a dwelling, garage and ancillary site works</w:t>
            </w:r>
          </w:p>
          <w:p w:rsidR="00B76154" w:rsidRDefault="00B76154" w:rsidP="002E526B">
            <w:pPr>
              <w:autoSpaceDE w:val="0"/>
              <w:autoSpaceDN w:val="0"/>
              <w:adjustRightInd w:val="0"/>
              <w:rPr>
                <w:rFonts w:ascii="Arial" w:hAnsi="Arial" w:cs="Arial"/>
                <w:color w:val="000000"/>
              </w:rPr>
            </w:pPr>
          </w:p>
        </w:tc>
        <w:tc>
          <w:tcPr>
            <w:tcW w:w="3832" w:type="dxa"/>
          </w:tcPr>
          <w:p w:rsidR="00FF0AFF" w:rsidRDefault="008D102A" w:rsidP="002E526B">
            <w:pPr>
              <w:autoSpaceDE w:val="0"/>
              <w:autoSpaceDN w:val="0"/>
              <w:adjustRightInd w:val="0"/>
              <w:rPr>
                <w:rFonts w:ascii="Arial" w:hAnsi="Arial" w:cs="Arial"/>
                <w:color w:val="000000"/>
              </w:rPr>
            </w:pPr>
            <w:r>
              <w:rPr>
                <w:rFonts w:ascii="Arial" w:hAnsi="Arial" w:cs="Arial"/>
                <w:color w:val="000000"/>
              </w:rPr>
              <w:t>70m NE of 34 Ballygoskin Road</w:t>
            </w:r>
          </w:p>
          <w:p w:rsidR="008D102A" w:rsidRDefault="008D102A" w:rsidP="002E526B">
            <w:pPr>
              <w:autoSpaceDE w:val="0"/>
              <w:autoSpaceDN w:val="0"/>
              <w:adjustRightInd w:val="0"/>
              <w:rPr>
                <w:rFonts w:ascii="Arial" w:hAnsi="Arial" w:cs="Arial"/>
                <w:color w:val="000000"/>
              </w:rPr>
            </w:pPr>
            <w:r>
              <w:rPr>
                <w:rFonts w:ascii="Arial" w:hAnsi="Arial" w:cs="Arial"/>
                <w:color w:val="000000"/>
              </w:rPr>
              <w:t>Crossgar</w:t>
            </w:r>
          </w:p>
        </w:tc>
        <w:tc>
          <w:tcPr>
            <w:tcW w:w="2102" w:type="dxa"/>
          </w:tcPr>
          <w:p w:rsidR="00FF0AFF" w:rsidRDefault="008D102A" w:rsidP="002E526B">
            <w:pPr>
              <w:autoSpaceDE w:val="0"/>
              <w:autoSpaceDN w:val="0"/>
              <w:adjustRightInd w:val="0"/>
              <w:rPr>
                <w:rFonts w:ascii="Arial" w:hAnsi="Arial" w:cs="Arial"/>
                <w:color w:val="000000"/>
              </w:rPr>
            </w:pPr>
            <w:r>
              <w:rPr>
                <w:rFonts w:ascii="Arial" w:hAnsi="Arial" w:cs="Arial"/>
                <w:color w:val="000000"/>
              </w:rPr>
              <w:t>Refusal</w:t>
            </w:r>
          </w:p>
        </w:tc>
      </w:tr>
      <w:tr w:rsidR="00FF0AFF" w:rsidTr="00F31477">
        <w:tc>
          <w:tcPr>
            <w:tcW w:w="523" w:type="dxa"/>
          </w:tcPr>
          <w:p w:rsidR="00FF0AFF" w:rsidRDefault="008D102A" w:rsidP="002E526B">
            <w:pPr>
              <w:autoSpaceDE w:val="0"/>
              <w:autoSpaceDN w:val="0"/>
              <w:adjustRightInd w:val="0"/>
              <w:rPr>
                <w:rFonts w:ascii="Arial" w:hAnsi="Arial" w:cs="Arial"/>
                <w:color w:val="000000"/>
              </w:rPr>
            </w:pPr>
            <w:r>
              <w:rPr>
                <w:rFonts w:ascii="Arial" w:hAnsi="Arial" w:cs="Arial"/>
                <w:color w:val="000000"/>
              </w:rPr>
              <w:t>19.</w:t>
            </w:r>
          </w:p>
        </w:tc>
        <w:tc>
          <w:tcPr>
            <w:tcW w:w="3835" w:type="dxa"/>
          </w:tcPr>
          <w:p w:rsidR="00FF0AFF" w:rsidRDefault="008D102A" w:rsidP="002E526B">
            <w:pPr>
              <w:autoSpaceDE w:val="0"/>
              <w:autoSpaceDN w:val="0"/>
              <w:adjustRightInd w:val="0"/>
              <w:rPr>
                <w:rFonts w:ascii="Arial" w:hAnsi="Arial" w:cs="Arial"/>
                <w:color w:val="000000"/>
              </w:rPr>
            </w:pPr>
            <w:r>
              <w:rPr>
                <w:rFonts w:ascii="Arial" w:hAnsi="Arial" w:cs="Arial"/>
                <w:color w:val="000000"/>
              </w:rPr>
              <w:t>LA07/2018/1609/F</w:t>
            </w:r>
          </w:p>
        </w:tc>
        <w:tc>
          <w:tcPr>
            <w:tcW w:w="3882" w:type="dxa"/>
          </w:tcPr>
          <w:p w:rsidR="00FF0AFF" w:rsidRDefault="008D102A" w:rsidP="008D102A">
            <w:pPr>
              <w:autoSpaceDE w:val="0"/>
              <w:autoSpaceDN w:val="0"/>
              <w:adjustRightInd w:val="0"/>
              <w:rPr>
                <w:rFonts w:ascii="Arial" w:hAnsi="Arial" w:cs="Arial"/>
                <w:color w:val="000000"/>
              </w:rPr>
            </w:pPr>
            <w:r>
              <w:rPr>
                <w:rFonts w:ascii="Arial" w:hAnsi="Arial" w:cs="Arial"/>
                <w:color w:val="000000"/>
              </w:rPr>
              <w:t>Proposed Replacement Dwelling and Domestic Garage</w:t>
            </w:r>
          </w:p>
        </w:tc>
        <w:tc>
          <w:tcPr>
            <w:tcW w:w="3832" w:type="dxa"/>
          </w:tcPr>
          <w:p w:rsidR="00FF0AFF" w:rsidRDefault="008D102A" w:rsidP="00262682">
            <w:pPr>
              <w:autoSpaceDE w:val="0"/>
              <w:autoSpaceDN w:val="0"/>
              <w:adjustRightInd w:val="0"/>
              <w:rPr>
                <w:rFonts w:ascii="Arial" w:hAnsi="Arial" w:cs="Arial"/>
                <w:color w:val="000000"/>
              </w:rPr>
            </w:pPr>
            <w:r>
              <w:rPr>
                <w:rFonts w:ascii="Arial" w:hAnsi="Arial" w:cs="Arial"/>
                <w:color w:val="000000"/>
              </w:rPr>
              <w:t>37 Old Newry Road</w:t>
            </w:r>
          </w:p>
          <w:p w:rsidR="008D102A" w:rsidRDefault="008D102A" w:rsidP="00262682">
            <w:pPr>
              <w:autoSpaceDE w:val="0"/>
              <w:autoSpaceDN w:val="0"/>
              <w:adjustRightInd w:val="0"/>
              <w:rPr>
                <w:rFonts w:ascii="Arial" w:hAnsi="Arial" w:cs="Arial"/>
                <w:color w:val="000000"/>
              </w:rPr>
            </w:pPr>
            <w:r>
              <w:rPr>
                <w:rFonts w:ascii="Arial" w:hAnsi="Arial" w:cs="Arial"/>
                <w:color w:val="000000"/>
              </w:rPr>
              <w:t>Rathfriland</w:t>
            </w:r>
          </w:p>
          <w:p w:rsidR="008D102A" w:rsidRDefault="008D102A" w:rsidP="00262682">
            <w:pPr>
              <w:autoSpaceDE w:val="0"/>
              <w:autoSpaceDN w:val="0"/>
              <w:adjustRightInd w:val="0"/>
              <w:rPr>
                <w:rFonts w:ascii="Arial" w:hAnsi="Arial" w:cs="Arial"/>
                <w:color w:val="000000"/>
              </w:rPr>
            </w:pPr>
            <w:r>
              <w:rPr>
                <w:rFonts w:ascii="Arial" w:hAnsi="Arial" w:cs="Arial"/>
                <w:color w:val="000000"/>
              </w:rPr>
              <w:t>BT34 5AY</w:t>
            </w:r>
          </w:p>
          <w:p w:rsidR="00B76154" w:rsidRDefault="00B76154" w:rsidP="00262682">
            <w:pPr>
              <w:autoSpaceDE w:val="0"/>
              <w:autoSpaceDN w:val="0"/>
              <w:adjustRightInd w:val="0"/>
              <w:rPr>
                <w:rFonts w:ascii="Arial" w:hAnsi="Arial" w:cs="Arial"/>
                <w:color w:val="000000"/>
              </w:rPr>
            </w:pPr>
          </w:p>
        </w:tc>
        <w:tc>
          <w:tcPr>
            <w:tcW w:w="2102" w:type="dxa"/>
          </w:tcPr>
          <w:p w:rsidR="00FF0AFF" w:rsidRPr="00262682" w:rsidRDefault="008D102A" w:rsidP="00262682">
            <w:pPr>
              <w:rPr>
                <w:rFonts w:ascii="Arial" w:hAnsi="Arial" w:cs="Arial"/>
              </w:rPr>
            </w:pPr>
            <w:r>
              <w:rPr>
                <w:rFonts w:ascii="Arial" w:hAnsi="Arial" w:cs="Arial"/>
              </w:rPr>
              <w:t>Approval</w:t>
            </w:r>
          </w:p>
        </w:tc>
      </w:tr>
      <w:tr w:rsidR="00FF0AFF" w:rsidTr="00F31477">
        <w:tc>
          <w:tcPr>
            <w:tcW w:w="523" w:type="dxa"/>
          </w:tcPr>
          <w:p w:rsidR="00FF0AFF" w:rsidRDefault="008D102A" w:rsidP="002E526B">
            <w:pPr>
              <w:autoSpaceDE w:val="0"/>
              <w:autoSpaceDN w:val="0"/>
              <w:adjustRightInd w:val="0"/>
              <w:rPr>
                <w:rFonts w:ascii="Arial" w:hAnsi="Arial" w:cs="Arial"/>
                <w:color w:val="000000"/>
              </w:rPr>
            </w:pPr>
            <w:r>
              <w:rPr>
                <w:rFonts w:ascii="Arial" w:hAnsi="Arial" w:cs="Arial"/>
                <w:color w:val="000000"/>
              </w:rPr>
              <w:t>20.</w:t>
            </w:r>
          </w:p>
        </w:tc>
        <w:tc>
          <w:tcPr>
            <w:tcW w:w="3835" w:type="dxa"/>
          </w:tcPr>
          <w:p w:rsidR="00FF0AFF" w:rsidRDefault="008D102A" w:rsidP="002E526B">
            <w:pPr>
              <w:autoSpaceDE w:val="0"/>
              <w:autoSpaceDN w:val="0"/>
              <w:adjustRightInd w:val="0"/>
              <w:rPr>
                <w:rFonts w:ascii="Arial" w:hAnsi="Arial" w:cs="Arial"/>
                <w:color w:val="000000"/>
              </w:rPr>
            </w:pPr>
            <w:r>
              <w:rPr>
                <w:rFonts w:ascii="Arial" w:hAnsi="Arial" w:cs="Arial"/>
                <w:color w:val="000000"/>
              </w:rPr>
              <w:t>LA07/2018/1770/F</w:t>
            </w:r>
          </w:p>
        </w:tc>
        <w:tc>
          <w:tcPr>
            <w:tcW w:w="3882" w:type="dxa"/>
          </w:tcPr>
          <w:p w:rsidR="00FF0AFF" w:rsidRPr="00262682" w:rsidRDefault="008D102A" w:rsidP="00262682">
            <w:pPr>
              <w:autoSpaceDE w:val="0"/>
              <w:autoSpaceDN w:val="0"/>
              <w:adjustRightInd w:val="0"/>
              <w:rPr>
                <w:rFonts w:ascii="Arial" w:hAnsi="Arial" w:cs="Arial"/>
                <w:color w:val="000000"/>
              </w:rPr>
            </w:pPr>
            <w:r>
              <w:rPr>
                <w:rFonts w:ascii="Arial" w:hAnsi="Arial" w:cs="Arial"/>
                <w:color w:val="000000"/>
              </w:rPr>
              <w:t>Extension to dwelling</w:t>
            </w:r>
          </w:p>
        </w:tc>
        <w:tc>
          <w:tcPr>
            <w:tcW w:w="3832" w:type="dxa"/>
          </w:tcPr>
          <w:p w:rsidR="00FF0AFF" w:rsidRDefault="008D102A" w:rsidP="00262682">
            <w:pPr>
              <w:autoSpaceDE w:val="0"/>
              <w:autoSpaceDN w:val="0"/>
              <w:adjustRightInd w:val="0"/>
              <w:rPr>
                <w:rFonts w:ascii="Arial" w:hAnsi="Arial" w:cs="Arial"/>
                <w:color w:val="000000"/>
              </w:rPr>
            </w:pPr>
            <w:r>
              <w:rPr>
                <w:rFonts w:ascii="Arial" w:hAnsi="Arial" w:cs="Arial"/>
                <w:color w:val="000000"/>
              </w:rPr>
              <w:t>16 Drumcashel Villas</w:t>
            </w:r>
          </w:p>
          <w:p w:rsidR="008D102A" w:rsidRDefault="008D102A" w:rsidP="00262682">
            <w:pPr>
              <w:autoSpaceDE w:val="0"/>
              <w:autoSpaceDN w:val="0"/>
              <w:adjustRightInd w:val="0"/>
              <w:rPr>
                <w:rFonts w:ascii="Arial" w:hAnsi="Arial" w:cs="Arial"/>
                <w:color w:val="000000"/>
              </w:rPr>
            </w:pPr>
            <w:r>
              <w:rPr>
                <w:rFonts w:ascii="Arial" w:hAnsi="Arial" w:cs="Arial"/>
                <w:color w:val="000000"/>
              </w:rPr>
              <w:t>Newry</w:t>
            </w:r>
          </w:p>
          <w:p w:rsidR="008D102A" w:rsidRDefault="008D102A" w:rsidP="00262682">
            <w:pPr>
              <w:autoSpaceDE w:val="0"/>
              <w:autoSpaceDN w:val="0"/>
              <w:adjustRightInd w:val="0"/>
              <w:rPr>
                <w:rFonts w:ascii="Arial" w:hAnsi="Arial" w:cs="Arial"/>
                <w:color w:val="000000"/>
              </w:rPr>
            </w:pPr>
            <w:r>
              <w:rPr>
                <w:rFonts w:ascii="Arial" w:hAnsi="Arial" w:cs="Arial"/>
                <w:color w:val="000000"/>
              </w:rPr>
              <w:t>BT34 1PT</w:t>
            </w:r>
          </w:p>
          <w:p w:rsidR="00B76154" w:rsidRPr="00262682" w:rsidRDefault="00B76154" w:rsidP="00262682">
            <w:pPr>
              <w:autoSpaceDE w:val="0"/>
              <w:autoSpaceDN w:val="0"/>
              <w:adjustRightInd w:val="0"/>
              <w:rPr>
                <w:rFonts w:ascii="Arial" w:hAnsi="Arial" w:cs="Arial"/>
                <w:color w:val="000000"/>
              </w:rPr>
            </w:pPr>
          </w:p>
        </w:tc>
        <w:tc>
          <w:tcPr>
            <w:tcW w:w="2102" w:type="dxa"/>
          </w:tcPr>
          <w:p w:rsidR="00FF0AFF" w:rsidRDefault="008D102A" w:rsidP="00262682">
            <w:pPr>
              <w:rPr>
                <w:rFonts w:ascii="Arial" w:hAnsi="Arial" w:cs="Arial"/>
                <w:color w:val="000000"/>
              </w:rPr>
            </w:pPr>
            <w:r>
              <w:rPr>
                <w:rFonts w:ascii="Arial" w:hAnsi="Arial" w:cs="Arial"/>
                <w:color w:val="000000"/>
              </w:rPr>
              <w:t>Approval</w:t>
            </w:r>
          </w:p>
        </w:tc>
      </w:tr>
    </w:tbl>
    <w:p w:rsidR="006238E2" w:rsidRPr="00222972" w:rsidRDefault="006238E2" w:rsidP="00DA5584">
      <w:pPr>
        <w:autoSpaceDE w:val="0"/>
        <w:autoSpaceDN w:val="0"/>
        <w:adjustRightInd w:val="0"/>
        <w:spacing w:after="0" w:line="240" w:lineRule="auto"/>
        <w:rPr>
          <w:rFonts w:ascii="Arial" w:hAnsi="Arial"/>
          <w:szCs w:val="24"/>
        </w:rPr>
      </w:pPr>
    </w:p>
    <w:sectPr w:rsidR="006238E2" w:rsidRPr="00222972" w:rsidSect="00350B73">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1B0" w:rsidRDefault="00A251B0" w:rsidP="00C24C1B">
      <w:pPr>
        <w:spacing w:after="0" w:line="240" w:lineRule="auto"/>
      </w:pPr>
      <w:r>
        <w:separator/>
      </w:r>
    </w:p>
  </w:endnote>
  <w:endnote w:type="continuationSeparator" w:id="0">
    <w:p w:rsidR="00A251B0" w:rsidRDefault="00A251B0" w:rsidP="00C24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635132"/>
      <w:docPartObj>
        <w:docPartGallery w:val="Page Numbers (Bottom of Page)"/>
        <w:docPartUnique/>
      </w:docPartObj>
    </w:sdtPr>
    <w:sdtEndPr>
      <w:rPr>
        <w:noProof/>
      </w:rPr>
    </w:sdtEndPr>
    <w:sdtContent>
      <w:p w:rsidR="00A251B0" w:rsidRDefault="00A251B0">
        <w:pPr>
          <w:pStyle w:val="Footer"/>
          <w:jc w:val="center"/>
        </w:pPr>
        <w:r>
          <w:fldChar w:fldCharType="begin"/>
        </w:r>
        <w:r>
          <w:instrText xml:space="preserve"> PAGE   \* MERGEFORMAT </w:instrText>
        </w:r>
        <w:r>
          <w:fldChar w:fldCharType="separate"/>
        </w:r>
        <w:r w:rsidR="006C08E6">
          <w:rPr>
            <w:noProof/>
          </w:rPr>
          <w:t>4</w:t>
        </w:r>
        <w:r>
          <w:rPr>
            <w:noProof/>
          </w:rPr>
          <w:fldChar w:fldCharType="end"/>
        </w:r>
      </w:p>
    </w:sdtContent>
  </w:sdt>
  <w:p w:rsidR="00A251B0" w:rsidRDefault="00A25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1B0" w:rsidRDefault="00A251B0" w:rsidP="00C24C1B">
      <w:pPr>
        <w:spacing w:after="0" w:line="240" w:lineRule="auto"/>
      </w:pPr>
      <w:r>
        <w:separator/>
      </w:r>
    </w:p>
  </w:footnote>
  <w:footnote w:type="continuationSeparator" w:id="0">
    <w:p w:rsidR="00A251B0" w:rsidRDefault="00A251B0" w:rsidP="00C24C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B0" w:rsidRPr="005224EC" w:rsidRDefault="00A251B0" w:rsidP="00A33089">
    <w:pPr>
      <w:pStyle w:val="Header"/>
      <w:tabs>
        <w:tab w:val="left" w:pos="8289"/>
      </w:tabs>
      <w:rPr>
        <w:b/>
        <w:sz w:val="32"/>
        <w:szCs w:val="32"/>
      </w:rPr>
    </w:pPr>
    <w:r w:rsidRPr="005224EC">
      <w:rPr>
        <w:b/>
        <w:sz w:val="32"/>
        <w:szCs w:val="32"/>
      </w:rPr>
      <w:t>D</w:t>
    </w:r>
    <w:r>
      <w:rPr>
        <w:b/>
        <w:sz w:val="32"/>
        <w:szCs w:val="32"/>
      </w:rPr>
      <w:t>ELEGATED LIST WEEK COMMENCING 7 JANUARY 2019</w:t>
    </w:r>
    <w:r>
      <w:rPr>
        <w:b/>
        <w:sz w:val="32"/>
        <w:szCs w:val="32"/>
      </w:rPr>
      <w:tab/>
    </w:r>
    <w:r>
      <w:rPr>
        <w:b/>
        <w:sz w:val="32"/>
        <w:szCs w:val="32"/>
      </w:rPr>
      <w:tab/>
    </w:r>
    <w:r w:rsidRPr="0007707A">
      <w:rPr>
        <w:noProof/>
        <w:sz w:val="20"/>
        <w:szCs w:val="20"/>
        <w:lang w:eastAsia="en-GB"/>
      </w:rPr>
      <w:drawing>
        <wp:inline distT="0" distB="0" distL="0" distR="0" wp14:anchorId="40CEB116" wp14:editId="546C62F2">
          <wp:extent cx="2258060" cy="1089025"/>
          <wp:effectExtent l="0" t="0" r="8890" b="0"/>
          <wp:docPr id="2" name="Picture 2"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MD_logo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060" cy="1089025"/>
                  </a:xfrm>
                  <a:prstGeom prst="rect">
                    <a:avLst/>
                  </a:prstGeom>
                  <a:noFill/>
                  <a:ln>
                    <a:noFill/>
                  </a:ln>
                </pic:spPr>
              </pic:pic>
            </a:graphicData>
          </a:graphic>
        </wp:inline>
      </w:drawing>
    </w:r>
    <w:r>
      <w:rPr>
        <w:b/>
        <w:sz w:val="32"/>
        <w:szCs w:val="32"/>
      </w:rPr>
      <w:tab/>
    </w:r>
    <w:r>
      <w:rPr>
        <w:b/>
        <w:sz w:val="32"/>
        <w:szCs w:val="32"/>
      </w:rPr>
      <w:tab/>
    </w:r>
    <w:r>
      <w:rPr>
        <w:b/>
        <w:sz w:val="32"/>
        <w:szCs w:val="32"/>
      </w:rPr>
      <w:tab/>
    </w:r>
  </w:p>
  <w:p w:rsidR="00A251B0" w:rsidRPr="005224EC" w:rsidRDefault="00A251B0">
    <w:pPr>
      <w:pStyle w:val="Header"/>
      <w:rPr>
        <w:b/>
        <w:sz w:val="32"/>
        <w:szCs w:val="32"/>
      </w:rPr>
    </w:pPr>
  </w:p>
  <w:tbl>
    <w:tblPr>
      <w:tblStyle w:val="TableGrid"/>
      <w:tblW w:w="0" w:type="auto"/>
      <w:tblLook w:val="04A0" w:firstRow="1" w:lastRow="0" w:firstColumn="1" w:lastColumn="0" w:noHBand="0" w:noVBand="1"/>
    </w:tblPr>
    <w:tblGrid>
      <w:gridCol w:w="392"/>
      <w:gridCol w:w="3871"/>
      <w:gridCol w:w="3922"/>
      <w:gridCol w:w="3877"/>
      <w:gridCol w:w="2112"/>
    </w:tblGrid>
    <w:tr w:rsidR="00A251B0" w:rsidRPr="0077169D" w:rsidTr="00A251B0">
      <w:tc>
        <w:tcPr>
          <w:tcW w:w="392" w:type="dxa"/>
          <w:shd w:val="clear" w:color="auto" w:fill="B8CCE4" w:themeFill="accent1" w:themeFillTint="66"/>
        </w:tcPr>
        <w:p w:rsidR="00A251B0" w:rsidRPr="0077169D" w:rsidRDefault="00A251B0" w:rsidP="00A251B0">
          <w:pPr>
            <w:autoSpaceDE w:val="0"/>
            <w:autoSpaceDN w:val="0"/>
            <w:adjustRightInd w:val="0"/>
            <w:rPr>
              <w:rFonts w:ascii="Arial" w:hAnsi="Arial" w:cs="Arial"/>
              <w:b/>
              <w:color w:val="000000"/>
            </w:rPr>
          </w:pPr>
        </w:p>
      </w:tc>
      <w:tc>
        <w:tcPr>
          <w:tcW w:w="3871" w:type="dxa"/>
          <w:shd w:val="clear" w:color="auto" w:fill="B8CCE4" w:themeFill="accent1" w:themeFillTint="66"/>
        </w:tcPr>
        <w:p w:rsidR="00A251B0" w:rsidRPr="0077169D" w:rsidRDefault="00A251B0" w:rsidP="00A251B0">
          <w:pPr>
            <w:autoSpaceDE w:val="0"/>
            <w:autoSpaceDN w:val="0"/>
            <w:adjustRightInd w:val="0"/>
            <w:rPr>
              <w:rFonts w:ascii="Arial" w:hAnsi="Arial" w:cs="Arial"/>
              <w:b/>
              <w:color w:val="000000"/>
            </w:rPr>
          </w:pPr>
          <w:r w:rsidRPr="0077169D">
            <w:rPr>
              <w:rFonts w:ascii="Arial" w:hAnsi="Arial" w:cs="Arial"/>
              <w:b/>
              <w:color w:val="000000"/>
            </w:rPr>
            <w:t>Application</w:t>
          </w:r>
        </w:p>
        <w:p w:rsidR="00A251B0" w:rsidRPr="0077169D" w:rsidRDefault="00A251B0" w:rsidP="00A251B0">
          <w:pPr>
            <w:autoSpaceDE w:val="0"/>
            <w:autoSpaceDN w:val="0"/>
            <w:adjustRightInd w:val="0"/>
            <w:rPr>
              <w:rFonts w:ascii="Arial" w:hAnsi="Arial" w:cs="Arial"/>
              <w:b/>
              <w:color w:val="000000"/>
            </w:rPr>
          </w:pPr>
          <w:r w:rsidRPr="0077169D">
            <w:rPr>
              <w:rFonts w:ascii="Arial" w:hAnsi="Arial" w:cs="Arial"/>
              <w:b/>
              <w:color w:val="000000"/>
            </w:rPr>
            <w:t>Reference</w:t>
          </w:r>
        </w:p>
      </w:tc>
      <w:tc>
        <w:tcPr>
          <w:tcW w:w="3922" w:type="dxa"/>
          <w:shd w:val="clear" w:color="auto" w:fill="B8CCE4" w:themeFill="accent1" w:themeFillTint="66"/>
        </w:tcPr>
        <w:p w:rsidR="00A251B0" w:rsidRPr="0077169D" w:rsidRDefault="00A251B0" w:rsidP="00A251B0">
          <w:pPr>
            <w:autoSpaceDE w:val="0"/>
            <w:autoSpaceDN w:val="0"/>
            <w:adjustRightInd w:val="0"/>
            <w:rPr>
              <w:rFonts w:ascii="Arial" w:hAnsi="Arial" w:cs="Arial"/>
              <w:b/>
              <w:color w:val="000000"/>
            </w:rPr>
          </w:pPr>
          <w:r w:rsidRPr="0077169D">
            <w:rPr>
              <w:rFonts w:ascii="Arial" w:hAnsi="Arial" w:cs="Arial"/>
              <w:b/>
              <w:color w:val="000000"/>
            </w:rPr>
            <w:t>Description of Development</w:t>
          </w:r>
        </w:p>
      </w:tc>
      <w:tc>
        <w:tcPr>
          <w:tcW w:w="3877" w:type="dxa"/>
          <w:shd w:val="clear" w:color="auto" w:fill="B8CCE4" w:themeFill="accent1" w:themeFillTint="66"/>
        </w:tcPr>
        <w:p w:rsidR="00A251B0" w:rsidRPr="0077169D" w:rsidRDefault="00A251B0" w:rsidP="00A251B0">
          <w:pPr>
            <w:autoSpaceDE w:val="0"/>
            <w:autoSpaceDN w:val="0"/>
            <w:adjustRightInd w:val="0"/>
            <w:rPr>
              <w:rFonts w:ascii="Arial" w:hAnsi="Arial" w:cs="Arial"/>
              <w:b/>
              <w:color w:val="000000"/>
            </w:rPr>
          </w:pPr>
          <w:r w:rsidRPr="0077169D">
            <w:rPr>
              <w:rFonts w:ascii="Arial" w:hAnsi="Arial" w:cs="Arial"/>
              <w:b/>
              <w:color w:val="000000"/>
            </w:rPr>
            <w:t>Site Location</w:t>
          </w:r>
        </w:p>
      </w:tc>
      <w:tc>
        <w:tcPr>
          <w:tcW w:w="2112" w:type="dxa"/>
          <w:shd w:val="clear" w:color="auto" w:fill="B8CCE4" w:themeFill="accent1" w:themeFillTint="66"/>
        </w:tcPr>
        <w:p w:rsidR="00A251B0" w:rsidRPr="0077169D" w:rsidRDefault="00A251B0" w:rsidP="00A251B0">
          <w:pPr>
            <w:autoSpaceDE w:val="0"/>
            <w:autoSpaceDN w:val="0"/>
            <w:adjustRightInd w:val="0"/>
            <w:rPr>
              <w:rFonts w:ascii="Arial" w:hAnsi="Arial" w:cs="Arial"/>
              <w:b/>
              <w:color w:val="000000"/>
            </w:rPr>
          </w:pPr>
          <w:r w:rsidRPr="0077169D">
            <w:rPr>
              <w:rFonts w:ascii="Arial" w:hAnsi="Arial" w:cs="Arial"/>
              <w:b/>
              <w:color w:val="000000"/>
            </w:rPr>
            <w:t>Officer Recommendation</w:t>
          </w:r>
        </w:p>
      </w:tc>
    </w:tr>
  </w:tbl>
  <w:p w:rsidR="00A251B0" w:rsidRDefault="00A251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D11"/>
    <w:multiLevelType w:val="hybridMultilevel"/>
    <w:tmpl w:val="182A75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2BE35C6"/>
    <w:multiLevelType w:val="hybridMultilevel"/>
    <w:tmpl w:val="1E5E710A"/>
    <w:lvl w:ilvl="0" w:tplc="77520376">
      <w:numFmt w:val="bullet"/>
      <w:lvlText w:val="-"/>
      <w:lvlJc w:val="left"/>
      <w:pPr>
        <w:ind w:left="720" w:hanging="360"/>
      </w:pPr>
      <w:rPr>
        <w:rFonts w:ascii="Helv" w:eastAsiaTheme="minorHAnsi" w:hAnsi="Helv" w:cs="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C37A90"/>
    <w:multiLevelType w:val="hybridMultilevel"/>
    <w:tmpl w:val="581CA920"/>
    <w:lvl w:ilvl="0" w:tplc="CDF01084">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0E35E05"/>
    <w:multiLevelType w:val="hybridMultilevel"/>
    <w:tmpl w:val="D2FEE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3F2EFB"/>
    <w:multiLevelType w:val="hybridMultilevel"/>
    <w:tmpl w:val="A62452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DAF2E6E"/>
    <w:multiLevelType w:val="hybridMultilevel"/>
    <w:tmpl w:val="6764BD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3FDC2F72"/>
    <w:multiLevelType w:val="hybridMultilevel"/>
    <w:tmpl w:val="2D208C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48302C2B"/>
    <w:multiLevelType w:val="hybridMultilevel"/>
    <w:tmpl w:val="976C8C58"/>
    <w:lvl w:ilvl="0" w:tplc="21A63E32">
      <w:numFmt w:val="bullet"/>
      <w:lvlText w:val="-"/>
      <w:lvlJc w:val="left"/>
      <w:pPr>
        <w:ind w:left="720" w:hanging="360"/>
      </w:pPr>
      <w:rPr>
        <w:rFonts w:ascii="Helv" w:eastAsiaTheme="minorHAnsi" w:hAnsi="Helv" w:cs="Helv" w:hint="default"/>
        <w:b/>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7878EB"/>
    <w:multiLevelType w:val="hybridMultilevel"/>
    <w:tmpl w:val="3A24C7D0"/>
    <w:lvl w:ilvl="0" w:tplc="48287B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DB3A07"/>
    <w:multiLevelType w:val="hybridMultilevel"/>
    <w:tmpl w:val="0DEC8E98"/>
    <w:lvl w:ilvl="0" w:tplc="C2F4A770">
      <w:start w:val="1"/>
      <w:numFmt w:val="decimal"/>
      <w:lvlText w:val="%1."/>
      <w:lvlJc w:val="left"/>
      <w:pPr>
        <w:ind w:left="720" w:hanging="360"/>
      </w:pPr>
      <w:rPr>
        <w:rFonts w:ascii="Arial" w:eastAsiaTheme="minorHAnsi" w:hAnsi="Arial" w:cs="Helv"/>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697BAE"/>
    <w:multiLevelType w:val="hybridMultilevel"/>
    <w:tmpl w:val="41DCEAB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5ABB7B75"/>
    <w:multiLevelType w:val="hybridMultilevel"/>
    <w:tmpl w:val="B47EE3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5D5A7F03"/>
    <w:multiLevelType w:val="hybridMultilevel"/>
    <w:tmpl w:val="AE0CB7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6E3F37D5"/>
    <w:multiLevelType w:val="hybridMultilevel"/>
    <w:tmpl w:val="F2F09FA0"/>
    <w:lvl w:ilvl="0" w:tplc="0B32CFF8">
      <w:numFmt w:val="bullet"/>
      <w:lvlText w:val="-"/>
      <w:lvlJc w:val="left"/>
      <w:pPr>
        <w:ind w:left="720" w:hanging="360"/>
      </w:pPr>
      <w:rPr>
        <w:rFonts w:ascii="Helv" w:eastAsiaTheme="minorHAnsi" w:hAnsi="Helv" w:cs="Helv"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9D2608"/>
    <w:multiLevelType w:val="hybridMultilevel"/>
    <w:tmpl w:val="A34035E8"/>
    <w:lvl w:ilvl="0" w:tplc="2C181F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452FDF"/>
    <w:multiLevelType w:val="hybridMultilevel"/>
    <w:tmpl w:val="3AEE32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1"/>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
  </w:num>
  <w:num w:numId="7">
    <w:abstractNumId w:val="9"/>
  </w:num>
  <w:num w:numId="8">
    <w:abstractNumId w:val="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A9"/>
    <w:rsid w:val="00010097"/>
    <w:rsid w:val="00023086"/>
    <w:rsid w:val="00030B42"/>
    <w:rsid w:val="00046640"/>
    <w:rsid w:val="00053D3F"/>
    <w:rsid w:val="000619E8"/>
    <w:rsid w:val="00062D7C"/>
    <w:rsid w:val="00071A81"/>
    <w:rsid w:val="0007707A"/>
    <w:rsid w:val="00087474"/>
    <w:rsid w:val="000B3E8C"/>
    <w:rsid w:val="000C6168"/>
    <w:rsid w:val="000D0943"/>
    <w:rsid w:val="000E0388"/>
    <w:rsid w:val="0010447B"/>
    <w:rsid w:val="00107469"/>
    <w:rsid w:val="001246DD"/>
    <w:rsid w:val="00131B66"/>
    <w:rsid w:val="0014051C"/>
    <w:rsid w:val="00144FFF"/>
    <w:rsid w:val="001A185C"/>
    <w:rsid w:val="001A3D1C"/>
    <w:rsid w:val="001F17E4"/>
    <w:rsid w:val="00203225"/>
    <w:rsid w:val="00210503"/>
    <w:rsid w:val="00214B39"/>
    <w:rsid w:val="00222972"/>
    <w:rsid w:val="00236112"/>
    <w:rsid w:val="00241A4E"/>
    <w:rsid w:val="0025458E"/>
    <w:rsid w:val="00262682"/>
    <w:rsid w:val="0029663E"/>
    <w:rsid w:val="002A4C0C"/>
    <w:rsid w:val="002D643F"/>
    <w:rsid w:val="002E526B"/>
    <w:rsid w:val="002E6B11"/>
    <w:rsid w:val="002F321C"/>
    <w:rsid w:val="003414D7"/>
    <w:rsid w:val="00350B73"/>
    <w:rsid w:val="00363914"/>
    <w:rsid w:val="003C6D87"/>
    <w:rsid w:val="00410DEE"/>
    <w:rsid w:val="00424D63"/>
    <w:rsid w:val="00443DE8"/>
    <w:rsid w:val="00456BE5"/>
    <w:rsid w:val="004977DC"/>
    <w:rsid w:val="00497FAB"/>
    <w:rsid w:val="004D59C5"/>
    <w:rsid w:val="004F3EA2"/>
    <w:rsid w:val="005036B8"/>
    <w:rsid w:val="00506E12"/>
    <w:rsid w:val="005224EC"/>
    <w:rsid w:val="005359C9"/>
    <w:rsid w:val="0056170C"/>
    <w:rsid w:val="00576BA2"/>
    <w:rsid w:val="005B2009"/>
    <w:rsid w:val="005E5535"/>
    <w:rsid w:val="005F3331"/>
    <w:rsid w:val="005F3923"/>
    <w:rsid w:val="005F4929"/>
    <w:rsid w:val="006238E2"/>
    <w:rsid w:val="006524E9"/>
    <w:rsid w:val="00653930"/>
    <w:rsid w:val="00673458"/>
    <w:rsid w:val="00676BC9"/>
    <w:rsid w:val="00686247"/>
    <w:rsid w:val="00690253"/>
    <w:rsid w:val="00695F8C"/>
    <w:rsid w:val="006A5824"/>
    <w:rsid w:val="006C08E6"/>
    <w:rsid w:val="006D6FE0"/>
    <w:rsid w:val="00701D1B"/>
    <w:rsid w:val="007409B6"/>
    <w:rsid w:val="00744660"/>
    <w:rsid w:val="007555E5"/>
    <w:rsid w:val="00760F82"/>
    <w:rsid w:val="00764EE3"/>
    <w:rsid w:val="0077169D"/>
    <w:rsid w:val="00774C17"/>
    <w:rsid w:val="007805CD"/>
    <w:rsid w:val="007A1A8A"/>
    <w:rsid w:val="007C2152"/>
    <w:rsid w:val="007D3113"/>
    <w:rsid w:val="007F0C08"/>
    <w:rsid w:val="00813D1A"/>
    <w:rsid w:val="00856633"/>
    <w:rsid w:val="00866CA9"/>
    <w:rsid w:val="00870A28"/>
    <w:rsid w:val="008818D3"/>
    <w:rsid w:val="008B6B83"/>
    <w:rsid w:val="008D102A"/>
    <w:rsid w:val="0093278D"/>
    <w:rsid w:val="0095543D"/>
    <w:rsid w:val="0098250B"/>
    <w:rsid w:val="009941E4"/>
    <w:rsid w:val="009A0B76"/>
    <w:rsid w:val="009A3E91"/>
    <w:rsid w:val="009D025D"/>
    <w:rsid w:val="009D3485"/>
    <w:rsid w:val="00A050B3"/>
    <w:rsid w:val="00A251B0"/>
    <w:rsid w:val="00A33089"/>
    <w:rsid w:val="00A47439"/>
    <w:rsid w:val="00A5136B"/>
    <w:rsid w:val="00A63466"/>
    <w:rsid w:val="00A67C65"/>
    <w:rsid w:val="00A7161A"/>
    <w:rsid w:val="00A7443A"/>
    <w:rsid w:val="00B25530"/>
    <w:rsid w:val="00B7612F"/>
    <w:rsid w:val="00B76154"/>
    <w:rsid w:val="00B87084"/>
    <w:rsid w:val="00B9702C"/>
    <w:rsid w:val="00BD77A8"/>
    <w:rsid w:val="00C02BE9"/>
    <w:rsid w:val="00C14B60"/>
    <w:rsid w:val="00C24C1B"/>
    <w:rsid w:val="00C52ABD"/>
    <w:rsid w:val="00C56DD7"/>
    <w:rsid w:val="00C63701"/>
    <w:rsid w:val="00C74056"/>
    <w:rsid w:val="00CB21AE"/>
    <w:rsid w:val="00CC01C4"/>
    <w:rsid w:val="00CD0751"/>
    <w:rsid w:val="00CF6F38"/>
    <w:rsid w:val="00D6139F"/>
    <w:rsid w:val="00D66E1A"/>
    <w:rsid w:val="00D70EFF"/>
    <w:rsid w:val="00D806EF"/>
    <w:rsid w:val="00D867A9"/>
    <w:rsid w:val="00D933B4"/>
    <w:rsid w:val="00DA5584"/>
    <w:rsid w:val="00DB4D8C"/>
    <w:rsid w:val="00DB5B22"/>
    <w:rsid w:val="00DC4374"/>
    <w:rsid w:val="00DC579F"/>
    <w:rsid w:val="00DD4184"/>
    <w:rsid w:val="00DE1076"/>
    <w:rsid w:val="00DF780C"/>
    <w:rsid w:val="00E122C8"/>
    <w:rsid w:val="00E52132"/>
    <w:rsid w:val="00E80FAB"/>
    <w:rsid w:val="00EA239F"/>
    <w:rsid w:val="00EA4A54"/>
    <w:rsid w:val="00ED3EA2"/>
    <w:rsid w:val="00EE2541"/>
    <w:rsid w:val="00EE4BF4"/>
    <w:rsid w:val="00EF4AAE"/>
    <w:rsid w:val="00EF5002"/>
    <w:rsid w:val="00F11CD8"/>
    <w:rsid w:val="00F27726"/>
    <w:rsid w:val="00F31477"/>
    <w:rsid w:val="00F360DF"/>
    <w:rsid w:val="00F51CB4"/>
    <w:rsid w:val="00F53BA5"/>
    <w:rsid w:val="00FB1094"/>
    <w:rsid w:val="00FE4018"/>
    <w:rsid w:val="00FF0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0DF"/>
    <w:pPr>
      <w:ind w:left="720"/>
      <w:contextualSpacing/>
    </w:pPr>
  </w:style>
  <w:style w:type="paragraph" w:styleId="BodyText">
    <w:name w:val="Body Text"/>
    <w:basedOn w:val="Normal"/>
    <w:link w:val="BodyTextChar"/>
    <w:uiPriority w:val="99"/>
    <w:rsid w:val="00010097"/>
    <w:pPr>
      <w:spacing w:after="120" w:line="240" w:lineRule="auto"/>
    </w:pPr>
    <w:rPr>
      <w:rFonts w:ascii="Times New Roman" w:eastAsia="Times New Roman" w:hAnsi="Times New Roman" w:cs="Times New Roman"/>
      <w:color w:val="0D0B14"/>
      <w:sz w:val="24"/>
      <w:szCs w:val="24"/>
      <w:lang w:eastAsia="en-GB"/>
    </w:rPr>
  </w:style>
  <w:style w:type="character" w:customStyle="1" w:styleId="BodyTextChar">
    <w:name w:val="Body Text Char"/>
    <w:basedOn w:val="DefaultParagraphFont"/>
    <w:link w:val="BodyText"/>
    <w:uiPriority w:val="99"/>
    <w:rsid w:val="00010097"/>
    <w:rPr>
      <w:rFonts w:ascii="Times New Roman" w:eastAsia="Times New Roman" w:hAnsi="Times New Roman" w:cs="Times New Roman"/>
      <w:color w:val="0D0B14"/>
      <w:sz w:val="24"/>
      <w:szCs w:val="24"/>
      <w:lang w:eastAsia="en-GB"/>
    </w:rPr>
  </w:style>
  <w:style w:type="paragraph" w:styleId="Header">
    <w:name w:val="header"/>
    <w:basedOn w:val="Normal"/>
    <w:link w:val="HeaderChar"/>
    <w:uiPriority w:val="99"/>
    <w:unhideWhenUsed/>
    <w:rsid w:val="00C24C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C1B"/>
  </w:style>
  <w:style w:type="paragraph" w:styleId="Footer">
    <w:name w:val="footer"/>
    <w:basedOn w:val="Normal"/>
    <w:link w:val="FooterChar"/>
    <w:uiPriority w:val="99"/>
    <w:unhideWhenUsed/>
    <w:rsid w:val="00C24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C1B"/>
  </w:style>
  <w:style w:type="table" w:styleId="TableGrid">
    <w:name w:val="Table Grid"/>
    <w:basedOn w:val="TableNormal"/>
    <w:uiPriority w:val="59"/>
    <w:rsid w:val="00350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2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4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0DF"/>
    <w:pPr>
      <w:ind w:left="720"/>
      <w:contextualSpacing/>
    </w:pPr>
  </w:style>
  <w:style w:type="paragraph" w:styleId="BodyText">
    <w:name w:val="Body Text"/>
    <w:basedOn w:val="Normal"/>
    <w:link w:val="BodyTextChar"/>
    <w:uiPriority w:val="99"/>
    <w:rsid w:val="00010097"/>
    <w:pPr>
      <w:spacing w:after="120" w:line="240" w:lineRule="auto"/>
    </w:pPr>
    <w:rPr>
      <w:rFonts w:ascii="Times New Roman" w:eastAsia="Times New Roman" w:hAnsi="Times New Roman" w:cs="Times New Roman"/>
      <w:color w:val="0D0B14"/>
      <w:sz w:val="24"/>
      <w:szCs w:val="24"/>
      <w:lang w:eastAsia="en-GB"/>
    </w:rPr>
  </w:style>
  <w:style w:type="character" w:customStyle="1" w:styleId="BodyTextChar">
    <w:name w:val="Body Text Char"/>
    <w:basedOn w:val="DefaultParagraphFont"/>
    <w:link w:val="BodyText"/>
    <w:uiPriority w:val="99"/>
    <w:rsid w:val="00010097"/>
    <w:rPr>
      <w:rFonts w:ascii="Times New Roman" w:eastAsia="Times New Roman" w:hAnsi="Times New Roman" w:cs="Times New Roman"/>
      <w:color w:val="0D0B14"/>
      <w:sz w:val="24"/>
      <w:szCs w:val="24"/>
      <w:lang w:eastAsia="en-GB"/>
    </w:rPr>
  </w:style>
  <w:style w:type="paragraph" w:styleId="Header">
    <w:name w:val="header"/>
    <w:basedOn w:val="Normal"/>
    <w:link w:val="HeaderChar"/>
    <w:uiPriority w:val="99"/>
    <w:unhideWhenUsed/>
    <w:rsid w:val="00C24C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C1B"/>
  </w:style>
  <w:style w:type="paragraph" w:styleId="Footer">
    <w:name w:val="footer"/>
    <w:basedOn w:val="Normal"/>
    <w:link w:val="FooterChar"/>
    <w:uiPriority w:val="99"/>
    <w:unhideWhenUsed/>
    <w:rsid w:val="00C24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C1B"/>
  </w:style>
  <w:style w:type="table" w:styleId="TableGrid">
    <w:name w:val="Table Grid"/>
    <w:basedOn w:val="TableNormal"/>
    <w:uiPriority w:val="59"/>
    <w:rsid w:val="00350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2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4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28865">
      <w:bodyDiv w:val="1"/>
      <w:marLeft w:val="0"/>
      <w:marRight w:val="0"/>
      <w:marTop w:val="0"/>
      <w:marBottom w:val="0"/>
      <w:divBdr>
        <w:top w:val="none" w:sz="0" w:space="0" w:color="auto"/>
        <w:left w:val="none" w:sz="0" w:space="0" w:color="auto"/>
        <w:bottom w:val="none" w:sz="0" w:space="0" w:color="auto"/>
        <w:right w:val="none" w:sz="0" w:space="0" w:color="auto"/>
      </w:divBdr>
    </w:div>
    <w:div w:id="222326884">
      <w:bodyDiv w:val="1"/>
      <w:marLeft w:val="0"/>
      <w:marRight w:val="0"/>
      <w:marTop w:val="0"/>
      <w:marBottom w:val="0"/>
      <w:divBdr>
        <w:top w:val="none" w:sz="0" w:space="0" w:color="auto"/>
        <w:left w:val="none" w:sz="0" w:space="0" w:color="auto"/>
        <w:bottom w:val="none" w:sz="0" w:space="0" w:color="auto"/>
        <w:right w:val="none" w:sz="0" w:space="0" w:color="auto"/>
      </w:divBdr>
    </w:div>
    <w:div w:id="295380236">
      <w:bodyDiv w:val="1"/>
      <w:marLeft w:val="0"/>
      <w:marRight w:val="0"/>
      <w:marTop w:val="0"/>
      <w:marBottom w:val="0"/>
      <w:divBdr>
        <w:top w:val="none" w:sz="0" w:space="0" w:color="auto"/>
        <w:left w:val="none" w:sz="0" w:space="0" w:color="auto"/>
        <w:bottom w:val="none" w:sz="0" w:space="0" w:color="auto"/>
        <w:right w:val="none" w:sz="0" w:space="0" w:color="auto"/>
      </w:divBdr>
    </w:div>
    <w:div w:id="449470578">
      <w:bodyDiv w:val="1"/>
      <w:marLeft w:val="0"/>
      <w:marRight w:val="0"/>
      <w:marTop w:val="0"/>
      <w:marBottom w:val="0"/>
      <w:divBdr>
        <w:top w:val="none" w:sz="0" w:space="0" w:color="auto"/>
        <w:left w:val="none" w:sz="0" w:space="0" w:color="auto"/>
        <w:bottom w:val="none" w:sz="0" w:space="0" w:color="auto"/>
        <w:right w:val="none" w:sz="0" w:space="0" w:color="auto"/>
      </w:divBdr>
    </w:div>
    <w:div w:id="655497631">
      <w:bodyDiv w:val="1"/>
      <w:marLeft w:val="0"/>
      <w:marRight w:val="0"/>
      <w:marTop w:val="0"/>
      <w:marBottom w:val="0"/>
      <w:divBdr>
        <w:top w:val="none" w:sz="0" w:space="0" w:color="auto"/>
        <w:left w:val="none" w:sz="0" w:space="0" w:color="auto"/>
        <w:bottom w:val="none" w:sz="0" w:space="0" w:color="auto"/>
        <w:right w:val="none" w:sz="0" w:space="0" w:color="auto"/>
      </w:divBdr>
    </w:div>
    <w:div w:id="675501341">
      <w:bodyDiv w:val="1"/>
      <w:marLeft w:val="0"/>
      <w:marRight w:val="0"/>
      <w:marTop w:val="0"/>
      <w:marBottom w:val="0"/>
      <w:divBdr>
        <w:top w:val="none" w:sz="0" w:space="0" w:color="auto"/>
        <w:left w:val="none" w:sz="0" w:space="0" w:color="auto"/>
        <w:bottom w:val="none" w:sz="0" w:space="0" w:color="auto"/>
        <w:right w:val="none" w:sz="0" w:space="0" w:color="auto"/>
      </w:divBdr>
    </w:div>
    <w:div w:id="687488150">
      <w:bodyDiv w:val="1"/>
      <w:marLeft w:val="0"/>
      <w:marRight w:val="0"/>
      <w:marTop w:val="0"/>
      <w:marBottom w:val="0"/>
      <w:divBdr>
        <w:top w:val="none" w:sz="0" w:space="0" w:color="auto"/>
        <w:left w:val="none" w:sz="0" w:space="0" w:color="auto"/>
        <w:bottom w:val="none" w:sz="0" w:space="0" w:color="auto"/>
        <w:right w:val="none" w:sz="0" w:space="0" w:color="auto"/>
      </w:divBdr>
    </w:div>
    <w:div w:id="701396456">
      <w:bodyDiv w:val="1"/>
      <w:marLeft w:val="0"/>
      <w:marRight w:val="0"/>
      <w:marTop w:val="0"/>
      <w:marBottom w:val="0"/>
      <w:divBdr>
        <w:top w:val="none" w:sz="0" w:space="0" w:color="auto"/>
        <w:left w:val="none" w:sz="0" w:space="0" w:color="auto"/>
        <w:bottom w:val="none" w:sz="0" w:space="0" w:color="auto"/>
        <w:right w:val="none" w:sz="0" w:space="0" w:color="auto"/>
      </w:divBdr>
    </w:div>
    <w:div w:id="761872881">
      <w:bodyDiv w:val="1"/>
      <w:marLeft w:val="0"/>
      <w:marRight w:val="0"/>
      <w:marTop w:val="0"/>
      <w:marBottom w:val="0"/>
      <w:divBdr>
        <w:top w:val="none" w:sz="0" w:space="0" w:color="auto"/>
        <w:left w:val="none" w:sz="0" w:space="0" w:color="auto"/>
        <w:bottom w:val="none" w:sz="0" w:space="0" w:color="auto"/>
        <w:right w:val="none" w:sz="0" w:space="0" w:color="auto"/>
      </w:divBdr>
    </w:div>
    <w:div w:id="778182053">
      <w:bodyDiv w:val="1"/>
      <w:marLeft w:val="0"/>
      <w:marRight w:val="0"/>
      <w:marTop w:val="0"/>
      <w:marBottom w:val="0"/>
      <w:divBdr>
        <w:top w:val="none" w:sz="0" w:space="0" w:color="auto"/>
        <w:left w:val="none" w:sz="0" w:space="0" w:color="auto"/>
        <w:bottom w:val="none" w:sz="0" w:space="0" w:color="auto"/>
        <w:right w:val="none" w:sz="0" w:space="0" w:color="auto"/>
      </w:divBdr>
    </w:div>
    <w:div w:id="871768678">
      <w:bodyDiv w:val="1"/>
      <w:marLeft w:val="0"/>
      <w:marRight w:val="0"/>
      <w:marTop w:val="0"/>
      <w:marBottom w:val="0"/>
      <w:divBdr>
        <w:top w:val="none" w:sz="0" w:space="0" w:color="auto"/>
        <w:left w:val="none" w:sz="0" w:space="0" w:color="auto"/>
        <w:bottom w:val="none" w:sz="0" w:space="0" w:color="auto"/>
        <w:right w:val="none" w:sz="0" w:space="0" w:color="auto"/>
      </w:divBdr>
    </w:div>
    <w:div w:id="875123593">
      <w:bodyDiv w:val="1"/>
      <w:marLeft w:val="0"/>
      <w:marRight w:val="0"/>
      <w:marTop w:val="0"/>
      <w:marBottom w:val="0"/>
      <w:divBdr>
        <w:top w:val="none" w:sz="0" w:space="0" w:color="auto"/>
        <w:left w:val="none" w:sz="0" w:space="0" w:color="auto"/>
        <w:bottom w:val="none" w:sz="0" w:space="0" w:color="auto"/>
        <w:right w:val="none" w:sz="0" w:space="0" w:color="auto"/>
      </w:divBdr>
    </w:div>
    <w:div w:id="1094134703">
      <w:bodyDiv w:val="1"/>
      <w:marLeft w:val="0"/>
      <w:marRight w:val="0"/>
      <w:marTop w:val="0"/>
      <w:marBottom w:val="0"/>
      <w:divBdr>
        <w:top w:val="none" w:sz="0" w:space="0" w:color="auto"/>
        <w:left w:val="none" w:sz="0" w:space="0" w:color="auto"/>
        <w:bottom w:val="none" w:sz="0" w:space="0" w:color="auto"/>
        <w:right w:val="none" w:sz="0" w:space="0" w:color="auto"/>
      </w:divBdr>
    </w:div>
    <w:div w:id="1188248879">
      <w:bodyDiv w:val="1"/>
      <w:marLeft w:val="0"/>
      <w:marRight w:val="0"/>
      <w:marTop w:val="0"/>
      <w:marBottom w:val="0"/>
      <w:divBdr>
        <w:top w:val="none" w:sz="0" w:space="0" w:color="auto"/>
        <w:left w:val="none" w:sz="0" w:space="0" w:color="auto"/>
        <w:bottom w:val="none" w:sz="0" w:space="0" w:color="auto"/>
        <w:right w:val="none" w:sz="0" w:space="0" w:color="auto"/>
      </w:divBdr>
    </w:div>
    <w:div w:id="1230194976">
      <w:bodyDiv w:val="1"/>
      <w:marLeft w:val="0"/>
      <w:marRight w:val="0"/>
      <w:marTop w:val="0"/>
      <w:marBottom w:val="0"/>
      <w:divBdr>
        <w:top w:val="none" w:sz="0" w:space="0" w:color="auto"/>
        <w:left w:val="none" w:sz="0" w:space="0" w:color="auto"/>
        <w:bottom w:val="none" w:sz="0" w:space="0" w:color="auto"/>
        <w:right w:val="none" w:sz="0" w:space="0" w:color="auto"/>
      </w:divBdr>
    </w:div>
    <w:div w:id="1335647511">
      <w:bodyDiv w:val="1"/>
      <w:marLeft w:val="0"/>
      <w:marRight w:val="0"/>
      <w:marTop w:val="0"/>
      <w:marBottom w:val="0"/>
      <w:divBdr>
        <w:top w:val="none" w:sz="0" w:space="0" w:color="auto"/>
        <w:left w:val="none" w:sz="0" w:space="0" w:color="auto"/>
        <w:bottom w:val="none" w:sz="0" w:space="0" w:color="auto"/>
        <w:right w:val="none" w:sz="0" w:space="0" w:color="auto"/>
      </w:divBdr>
    </w:div>
    <w:div w:id="1695034628">
      <w:bodyDiv w:val="1"/>
      <w:marLeft w:val="0"/>
      <w:marRight w:val="0"/>
      <w:marTop w:val="0"/>
      <w:marBottom w:val="0"/>
      <w:divBdr>
        <w:top w:val="none" w:sz="0" w:space="0" w:color="auto"/>
        <w:left w:val="none" w:sz="0" w:space="0" w:color="auto"/>
        <w:bottom w:val="none" w:sz="0" w:space="0" w:color="auto"/>
        <w:right w:val="none" w:sz="0" w:space="0" w:color="auto"/>
      </w:divBdr>
    </w:div>
    <w:div w:id="1721704853">
      <w:bodyDiv w:val="1"/>
      <w:marLeft w:val="0"/>
      <w:marRight w:val="0"/>
      <w:marTop w:val="0"/>
      <w:marBottom w:val="0"/>
      <w:divBdr>
        <w:top w:val="none" w:sz="0" w:space="0" w:color="auto"/>
        <w:left w:val="none" w:sz="0" w:space="0" w:color="auto"/>
        <w:bottom w:val="none" w:sz="0" w:space="0" w:color="auto"/>
        <w:right w:val="none" w:sz="0" w:space="0" w:color="auto"/>
      </w:divBdr>
    </w:div>
    <w:div w:id="1772309884">
      <w:bodyDiv w:val="1"/>
      <w:marLeft w:val="0"/>
      <w:marRight w:val="0"/>
      <w:marTop w:val="0"/>
      <w:marBottom w:val="0"/>
      <w:divBdr>
        <w:top w:val="none" w:sz="0" w:space="0" w:color="auto"/>
        <w:left w:val="none" w:sz="0" w:space="0" w:color="auto"/>
        <w:bottom w:val="none" w:sz="0" w:space="0" w:color="auto"/>
        <w:right w:val="none" w:sz="0" w:space="0" w:color="auto"/>
      </w:divBdr>
    </w:div>
    <w:div w:id="1785732450">
      <w:bodyDiv w:val="1"/>
      <w:marLeft w:val="0"/>
      <w:marRight w:val="0"/>
      <w:marTop w:val="0"/>
      <w:marBottom w:val="0"/>
      <w:divBdr>
        <w:top w:val="none" w:sz="0" w:space="0" w:color="auto"/>
        <w:left w:val="none" w:sz="0" w:space="0" w:color="auto"/>
        <w:bottom w:val="none" w:sz="0" w:space="0" w:color="auto"/>
        <w:right w:val="none" w:sz="0" w:space="0" w:color="auto"/>
      </w:divBdr>
    </w:div>
    <w:div w:id="1814641893">
      <w:bodyDiv w:val="1"/>
      <w:marLeft w:val="0"/>
      <w:marRight w:val="0"/>
      <w:marTop w:val="0"/>
      <w:marBottom w:val="0"/>
      <w:divBdr>
        <w:top w:val="none" w:sz="0" w:space="0" w:color="auto"/>
        <w:left w:val="none" w:sz="0" w:space="0" w:color="auto"/>
        <w:bottom w:val="none" w:sz="0" w:space="0" w:color="auto"/>
        <w:right w:val="none" w:sz="0" w:space="0" w:color="auto"/>
      </w:divBdr>
    </w:div>
    <w:div w:id="1879464049">
      <w:bodyDiv w:val="1"/>
      <w:marLeft w:val="0"/>
      <w:marRight w:val="0"/>
      <w:marTop w:val="0"/>
      <w:marBottom w:val="0"/>
      <w:divBdr>
        <w:top w:val="none" w:sz="0" w:space="0" w:color="auto"/>
        <w:left w:val="none" w:sz="0" w:space="0" w:color="auto"/>
        <w:bottom w:val="none" w:sz="0" w:space="0" w:color="auto"/>
        <w:right w:val="none" w:sz="0" w:space="0" w:color="auto"/>
      </w:divBdr>
    </w:div>
    <w:div w:id="191458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DDAAD-AE0F-45E9-A87D-BEFBFFD4F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432</Words>
  <Characters>2463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Down District Council</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Keane, Mark</dc:creator>
  <cp:lastModifiedBy>McIlhone, Marian</cp:lastModifiedBy>
  <cp:revision>2</cp:revision>
  <cp:lastPrinted>2019-01-07T11:22:00Z</cp:lastPrinted>
  <dcterms:created xsi:type="dcterms:W3CDTF">2019-01-07T12:06:00Z</dcterms:created>
  <dcterms:modified xsi:type="dcterms:W3CDTF">2019-01-07T12:06:00Z</dcterms:modified>
</cp:coreProperties>
</file>